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8F" w:rsidRDefault="002A2E8F" w:rsidP="006D40AB">
      <w:pPr>
        <w:pStyle w:val="Heading1"/>
        <w:spacing w:before="0" w:after="0"/>
        <w:rPr>
          <w:rFonts w:asciiTheme="minorHAnsi" w:hAnsiTheme="minorHAnsi" w:cs="Arial"/>
          <w:sz w:val="72"/>
          <w:szCs w:val="72"/>
          <w:lang w:val="en-GB"/>
        </w:rPr>
      </w:pPr>
    </w:p>
    <w:p w:rsidR="002A2E8F" w:rsidRDefault="002A2E8F" w:rsidP="006D40AB">
      <w:pPr>
        <w:pStyle w:val="Heading1"/>
        <w:spacing w:before="0" w:after="0"/>
        <w:rPr>
          <w:rFonts w:asciiTheme="minorHAnsi" w:hAnsiTheme="minorHAnsi" w:cs="Arial"/>
          <w:sz w:val="72"/>
          <w:szCs w:val="72"/>
          <w:lang w:val="en-GB"/>
        </w:rPr>
      </w:pPr>
    </w:p>
    <w:p w:rsidR="005456D8" w:rsidRPr="005C7EE8" w:rsidRDefault="00CC7377" w:rsidP="006D40AB">
      <w:pPr>
        <w:pStyle w:val="Heading1"/>
        <w:spacing w:before="0" w:after="0"/>
        <w:rPr>
          <w:rFonts w:asciiTheme="minorHAnsi" w:hAnsiTheme="minorHAnsi" w:cs="Arial"/>
          <w:sz w:val="72"/>
          <w:szCs w:val="72"/>
          <w:lang w:val="en-GB"/>
        </w:rPr>
      </w:pPr>
      <w:r>
        <w:rPr>
          <w:rFonts w:asciiTheme="minorHAnsi" w:hAnsiTheme="minorHAnsi" w:cs="Arial"/>
          <w:sz w:val="72"/>
          <w:szCs w:val="72"/>
          <w:lang w:val="en-GB"/>
        </w:rPr>
        <w:t>D</w:t>
      </w:r>
      <w:r w:rsidR="001B04AE" w:rsidRPr="005C7EE8">
        <w:rPr>
          <w:rFonts w:asciiTheme="minorHAnsi" w:hAnsiTheme="minorHAnsi" w:cs="Arial"/>
          <w:sz w:val="72"/>
          <w:szCs w:val="72"/>
          <w:lang w:val="en-GB"/>
        </w:rPr>
        <w:t>iversity and Inclusion</w:t>
      </w:r>
      <w:r>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r>
        <w:rPr>
          <w:rFonts w:asciiTheme="minorHAnsi" w:hAnsiTheme="minorHAnsi" w:cs="Arial"/>
          <w:sz w:val="72"/>
          <w:szCs w:val="72"/>
          <w:lang w:val="en-GB"/>
        </w:rPr>
        <w:t>, Concern Reporting Procedure</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CC7377" w:rsidP="006D40AB">
      <w:pPr>
        <w:pStyle w:val="Heading1"/>
        <w:spacing w:before="0" w:after="0"/>
        <w:rPr>
          <w:rFonts w:asciiTheme="minorHAnsi" w:hAnsiTheme="minorHAnsi" w:cs="Arial"/>
          <w:sz w:val="28"/>
          <w:lang w:val="en-GB"/>
        </w:rPr>
      </w:pPr>
      <w:bookmarkStart w:id="0" w:name="_Including_Standards,_Code"/>
      <w:bookmarkEnd w:id="0"/>
      <w:r>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2A2E8F">
        <w:rPr>
          <w:rFonts w:asciiTheme="minorHAnsi" w:hAnsiTheme="minorHAnsi" w:cs="Arial"/>
          <w:b/>
          <w:sz w:val="22"/>
          <w:szCs w:val="22"/>
          <w:lang w:val="en-GB"/>
        </w:rPr>
        <w:t>The Weald Lawn Tennis &amp; Squash Racquets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udes our Safe and Inclusive Standards</w:t>
      </w:r>
      <w:r w:rsidR="00CC7377">
        <w:rPr>
          <w:rFonts w:asciiTheme="minorHAnsi" w:hAnsiTheme="minorHAnsi" w:cs="Arial"/>
          <w:sz w:val="22"/>
          <w:szCs w:val="22"/>
          <w:lang w:val="en-GB"/>
        </w:rPr>
        <w:t xml:space="preserve"> </w:t>
      </w:r>
      <w:r w:rsidR="00460374">
        <w:rPr>
          <w:rFonts w:asciiTheme="minorHAnsi" w:hAnsiTheme="minorHAnsi" w:cs="Arial"/>
          <w:sz w:val="22"/>
          <w:szCs w:val="22"/>
          <w:lang w:val="en-GB"/>
        </w:rPr>
        <w:t xml:space="preserve"> </w:t>
      </w:r>
      <w:r w:rsidRPr="001D2311">
        <w:rPr>
          <w:rFonts w:asciiTheme="minorHAnsi" w:hAnsiTheme="minorHAnsi" w:cs="Arial"/>
          <w:sz w:val="22"/>
          <w:szCs w:val="22"/>
          <w:lang w:val="en-GB"/>
        </w:rPr>
        <w:t xml:space="preserve">and </w:t>
      </w:r>
      <w:r w:rsidR="00CC7377">
        <w:rPr>
          <w:rFonts w:asciiTheme="minorHAnsi" w:hAnsiTheme="minorHAnsi" w:cs="Arial"/>
          <w:sz w:val="22"/>
          <w:szCs w:val="22"/>
          <w:lang w:val="en-GB"/>
        </w:rPr>
        <w:t xml:space="preserve">Concern </w:t>
      </w:r>
      <w:r w:rsidRPr="001D2311">
        <w:rPr>
          <w:rFonts w:asciiTheme="minorHAnsi" w:hAnsiTheme="minorHAnsi" w:cs="Arial"/>
          <w:sz w:val="22"/>
          <w:szCs w:val="22"/>
          <w:lang w:val="en-GB"/>
        </w:rPr>
        <w:t>Reporting Procedure</w:t>
      </w:r>
      <w:r w:rsidR="00CC7377">
        <w:rPr>
          <w:rFonts w:asciiTheme="minorHAnsi" w:hAnsiTheme="minorHAnsi" w:cs="Arial"/>
          <w:sz w:val="22"/>
          <w:szCs w:val="22"/>
          <w:lang w:val="en-GB"/>
        </w:rPr>
        <w:t xml:space="preserve"> </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Tennis</w:t>
      </w:r>
      <w:r w:rsidR="00CC7377">
        <w:rPr>
          <w:rFonts w:ascii="Calibri" w:hAnsi="Calibri" w:cs="Arial"/>
          <w:sz w:val="22"/>
          <w:szCs w:val="22"/>
        </w:rPr>
        <w:t xml:space="preserve"> and squash are</w:t>
      </w:r>
      <w:r w:rsidRPr="001D2311">
        <w:rPr>
          <w:rFonts w:ascii="Calibri" w:hAnsi="Calibri" w:cs="Arial"/>
          <w:sz w:val="22"/>
          <w:szCs w:val="22"/>
        </w:rPr>
        <w:t xml:space="preserve">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 xml:space="preserve">To achieve these aims we believe that everyone involved in Tennis </w:t>
      </w:r>
      <w:r w:rsidR="00CC7377">
        <w:rPr>
          <w:rFonts w:asciiTheme="minorHAnsi" w:hAnsiTheme="minorHAnsi" w:cs="Arial"/>
          <w:sz w:val="22"/>
          <w:szCs w:val="22"/>
          <w:lang w:val="en-GB"/>
        </w:rPr>
        <w:t>and squash</w:t>
      </w:r>
      <w:r w:rsidRPr="006D6E07">
        <w:rPr>
          <w:rFonts w:asciiTheme="minorHAnsi" w:hAnsiTheme="minorHAnsi" w:cs="Arial"/>
          <w:sz w:val="22"/>
          <w:szCs w:val="22"/>
          <w:lang w:val="en-GB"/>
        </w:rPr>
        <w:t>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Champions – proactively promoting Safe and Inclusive tennis</w:t>
      </w:r>
      <w:r w:rsidR="00CC7377">
        <w:rPr>
          <w:rFonts w:asciiTheme="minorHAnsi" w:hAnsiTheme="minorHAnsi" w:cs="Arial"/>
          <w:sz w:val="22"/>
          <w:szCs w:val="22"/>
          <w:lang w:val="en-GB"/>
        </w:rPr>
        <w:t xml:space="preserve"> and squash </w:t>
      </w:r>
      <w:r w:rsidR="006D6E07" w:rsidRPr="006D6E07">
        <w:rPr>
          <w:rFonts w:asciiTheme="minorHAnsi" w:hAnsiTheme="minorHAnsi" w:cs="Arial"/>
          <w:sz w:val="22"/>
          <w:szCs w:val="22"/>
          <w:lang w:val="en-GB"/>
        </w:rPr>
        <w:t xml:space="preserve">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CC7377">
        <w:rPr>
          <w:rFonts w:asciiTheme="minorHAnsi" w:hAnsiTheme="minorHAnsi" w:cs="Arial"/>
          <w:sz w:val="22"/>
          <w:szCs w:val="22"/>
          <w:lang w:val="en-GB"/>
        </w:rPr>
        <w:t xml:space="preserve">and squash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w:t>
      </w:r>
      <w:r w:rsidR="00CC7377">
        <w:rPr>
          <w:rFonts w:asciiTheme="minorHAnsi" w:hAnsiTheme="minorHAnsi" w:cs="Arial"/>
          <w:sz w:val="22"/>
          <w:szCs w:val="22"/>
          <w:lang w:val="en-GB"/>
        </w:rPr>
        <w:t>governing bodies.</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2A2E8F">
        <w:rPr>
          <w:rFonts w:ascii="Calibri" w:hAnsi="Calibri" w:cs="Arial"/>
          <w:sz w:val="22"/>
          <w:szCs w:val="22"/>
        </w:rPr>
        <w:t xml:space="preserve">Weald </w:t>
      </w:r>
      <w:r w:rsidR="003B5D08">
        <w:rPr>
          <w:rFonts w:ascii="Calibri" w:hAnsi="Calibri" w:cs="Arial"/>
          <w:sz w:val="22"/>
          <w:szCs w:val="22"/>
        </w:rPr>
        <w:t>Committee</w:t>
      </w:r>
      <w:r w:rsidR="002A2E8F">
        <w:rPr>
          <w:rFonts w:ascii="Calibri" w:hAnsi="Calibri" w:cs="Arial"/>
          <w:sz w:val="22"/>
          <w:szCs w:val="22"/>
        </w:rPr>
        <w:t>s</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w:t>
      </w:r>
      <w:r w:rsidR="00CC7377">
        <w:rPr>
          <w:rFonts w:asciiTheme="minorHAnsi" w:hAnsiTheme="minorHAnsi" w:cs="Arial"/>
          <w:sz w:val="22"/>
          <w:szCs w:val="22"/>
          <w:lang w:val="en-GB"/>
        </w:rPr>
        <w:t xml:space="preserve">and squash </w:t>
      </w:r>
      <w:r w:rsidR="00DC66E4">
        <w:rPr>
          <w:rFonts w:asciiTheme="minorHAnsi" w:hAnsiTheme="minorHAnsi" w:cs="Arial"/>
          <w:sz w:val="22"/>
          <w:szCs w:val="22"/>
          <w:lang w:val="en-GB"/>
        </w:rPr>
        <w:t>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CC7377" w:rsidP="00474191">
      <w:pPr>
        <w:rPr>
          <w:rFonts w:asciiTheme="minorHAnsi" w:hAnsiTheme="minorHAnsi" w:cs="Arial"/>
          <w:sz w:val="22"/>
          <w:szCs w:val="22"/>
          <w:lang w:val="en-GB"/>
        </w:rPr>
      </w:pPr>
      <w:r>
        <w:rPr>
          <w:rFonts w:asciiTheme="minorHAnsi" w:hAnsiTheme="minorHAnsi" w:cs="Arial"/>
          <w:sz w:val="22"/>
          <w:szCs w:val="22"/>
          <w:lang w:val="en-GB"/>
        </w:rPr>
        <w:t xml:space="preserve"> </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 xml:space="preserve">enable more people to play tennis </w:t>
      </w:r>
      <w:r w:rsidR="00CC7377">
        <w:rPr>
          <w:rFonts w:asciiTheme="minorHAnsi" w:hAnsiTheme="minorHAnsi" w:cs="Arial"/>
          <w:sz w:val="22"/>
          <w:szCs w:val="22"/>
          <w:lang w:val="en-GB"/>
        </w:rPr>
        <w:t xml:space="preserve">and squash </w:t>
      </w:r>
      <w:r w:rsidR="00FD177C" w:rsidRPr="002D29D5">
        <w:rPr>
          <w:rFonts w:asciiTheme="minorHAnsi" w:hAnsiTheme="minorHAnsi" w:cs="Arial"/>
          <w:sz w:val="22"/>
          <w:szCs w:val="22"/>
          <w:lang w:val="en-GB"/>
        </w:rPr>
        <w:t>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w:t>
      </w:r>
      <w:r w:rsidR="00CC7377">
        <w:rPr>
          <w:rFonts w:asciiTheme="minorHAnsi" w:hAnsiTheme="minorHAnsi" w:cs="Arial"/>
          <w:sz w:val="22"/>
          <w:szCs w:val="22"/>
        </w:rPr>
        <w:t xml:space="preserve"> pregnancy or maternity</w:t>
      </w:r>
      <w:r w:rsidR="00FD177C" w:rsidRPr="002D29D5">
        <w:rPr>
          <w:rFonts w:asciiTheme="minorHAnsi" w:hAnsiTheme="minorHAnsi" w:cs="Arial"/>
          <w:sz w:val="22"/>
          <w:szCs w:val="22"/>
        </w:rPr>
        <w:t>, religion, race or sexual orientation, socio-economic status or any other background.</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eastAsia="en-GB"/>
        </w:rPr>
        <w:t>approach</w:t>
      </w:r>
      <w:r w:rsidR="000F5DB7">
        <w:rPr>
          <w:rFonts w:asciiTheme="minorHAnsi" w:hAnsiTheme="minorHAnsi" w:cs="Arial"/>
          <w:sz w:val="22"/>
          <w:szCs w:val="22"/>
          <w:lang w:eastAsia="en-GB"/>
        </w:rPr>
        <w:t xml:space="preserve"> to diversity and inclusion</w:t>
      </w:r>
      <w:r w:rsidRPr="002D29D5">
        <w:rPr>
          <w:rFonts w:asciiTheme="minorHAnsi" w:hAnsiTheme="minorHAnsi" w:cs="Arial"/>
          <w:sz w:val="22"/>
          <w:szCs w:val="22"/>
          <w:lang w:eastAsia="en-GB"/>
        </w:rPr>
        <w:t xml:space="preserve"> in tennis:</w:t>
      </w:r>
    </w:p>
    <w:p w:rsidR="00FD177C" w:rsidRPr="002D29D5" w:rsidRDefault="00FD177C" w:rsidP="00FD177C">
      <w:pPr>
        <w:rPr>
          <w:rFonts w:asciiTheme="minorHAnsi" w:hAnsiTheme="minorHAnsi" w:cs="Arial"/>
          <w:b/>
          <w:sz w:val="22"/>
          <w:szCs w:val="22"/>
          <w:lang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sidRPr="006B4880">
        <w:rPr>
          <w:rFonts w:asciiTheme="minorHAnsi" w:hAnsiTheme="minorHAnsi" w:cs="Arial"/>
          <w:bCs/>
          <w:sz w:val="22"/>
          <w:szCs w:val="22"/>
          <w:lang w:val="en-GB"/>
        </w:rPr>
        <w:t>–</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CC7377">
        <w:rPr>
          <w:rFonts w:asciiTheme="minorHAnsi" w:hAnsiTheme="minorHAnsi" w:cs="Arial"/>
          <w:bCs/>
          <w:sz w:val="22"/>
          <w:szCs w:val="22"/>
          <w:lang w:val="en-GB"/>
        </w:rPr>
        <w:t>.</w:t>
      </w:r>
    </w:p>
    <w:p w:rsidR="001F4650" w:rsidRDefault="001F4650" w:rsidP="00FD177C">
      <w:pPr>
        <w:rPr>
          <w:rFonts w:ascii="Calibri" w:hAnsi="Calibri" w:cs="Arial"/>
          <w:b/>
          <w:sz w:val="22"/>
          <w:szCs w:val="22"/>
          <w:lang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eastAsia="en-GB"/>
        </w:rPr>
        <w:t xml:space="preserve">Diversity </w:t>
      </w:r>
      <w:r w:rsidRPr="00450973">
        <w:rPr>
          <w:rFonts w:asciiTheme="minorHAnsi" w:hAnsiTheme="minorHAnsi" w:cs="Arial"/>
          <w:sz w:val="22"/>
          <w:szCs w:val="22"/>
          <w:lang w:eastAsia="en-GB"/>
        </w:rPr>
        <w:t xml:space="preserve">– acknowledging, celebrating and respecting the differences between groups of people </w:t>
      </w:r>
      <w:r>
        <w:rPr>
          <w:rFonts w:asciiTheme="minorHAnsi" w:hAnsiTheme="minorHAnsi" w:cs="Arial"/>
          <w:sz w:val="22"/>
          <w:szCs w:val="22"/>
          <w:lang w:eastAsia="en-GB"/>
        </w:rPr>
        <w:t xml:space="preserve">and between </w:t>
      </w:r>
      <w:r w:rsidRPr="00450973">
        <w:rPr>
          <w:rFonts w:asciiTheme="minorHAnsi" w:hAnsiTheme="minorHAnsi" w:cs="Arial"/>
          <w:sz w:val="22"/>
          <w:szCs w:val="22"/>
          <w:lang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sidRPr="006B4880">
        <w:rPr>
          <w:rFonts w:asciiTheme="minorHAnsi" w:hAnsiTheme="minorHAnsi" w:cs="Arial"/>
          <w:bCs/>
          <w:sz w:val="22"/>
          <w:szCs w:val="22"/>
          <w:lang w:val="en-GB"/>
        </w:rPr>
        <w:t>–</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w:t>
      </w:r>
      <w:r w:rsidR="004E520C">
        <w:rPr>
          <w:rFonts w:asciiTheme="minorHAnsi" w:hAnsiTheme="minorHAnsi" w:cs="Arial"/>
          <w:sz w:val="22"/>
          <w:szCs w:val="22"/>
        </w:rPr>
        <w:t xml:space="preserve">The Weald Lawn Tennis &amp; Squash Racquets Club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 xml:space="preserve">institute, support or contribute to appropriate measures or initiatives that enable access to tennis </w:t>
      </w:r>
      <w:r w:rsidR="00CC7377">
        <w:rPr>
          <w:rFonts w:asciiTheme="minorHAnsi" w:hAnsiTheme="minorHAnsi" w:cs="Arial"/>
          <w:sz w:val="22"/>
          <w:szCs w:val="22"/>
        </w:rPr>
        <w:t xml:space="preserve">and </w:t>
      </w:r>
      <w:r w:rsidR="00CC7377">
        <w:rPr>
          <w:rFonts w:asciiTheme="minorHAnsi" w:hAnsiTheme="minorHAnsi" w:cs="Arial"/>
          <w:sz w:val="22"/>
          <w:szCs w:val="22"/>
        </w:rPr>
        <w:lastRenderedPageBreak/>
        <w:t xml:space="preserve">squash </w:t>
      </w:r>
      <w:r w:rsidRPr="002D29D5">
        <w:rPr>
          <w:rFonts w:asciiTheme="minorHAnsi" w:hAnsiTheme="minorHAnsi" w:cs="Arial"/>
          <w:sz w:val="22"/>
          <w:szCs w:val="22"/>
        </w:rPr>
        <w:t>and participation in associated activities by people from any group that is under-represented in t</w:t>
      </w:r>
      <w:r w:rsidR="00BA7943">
        <w:rPr>
          <w:rFonts w:asciiTheme="minorHAnsi" w:hAnsiTheme="minorHAnsi" w:cs="Arial"/>
          <w:sz w:val="22"/>
          <w:szCs w:val="22"/>
        </w:rPr>
        <w:t>ennis</w:t>
      </w:r>
      <w:r w:rsidR="00CC7377">
        <w:rPr>
          <w:rFonts w:asciiTheme="minorHAnsi" w:hAnsiTheme="minorHAnsi" w:cs="Arial"/>
          <w:sz w:val="22"/>
          <w:szCs w:val="22"/>
        </w:rPr>
        <w:t xml:space="preserve"> or squash</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4E520C" w:rsidP="00C56F69">
      <w:pPr>
        <w:rPr>
          <w:rFonts w:asciiTheme="minorHAnsi" w:hAnsiTheme="minorHAnsi" w:cs="Arial"/>
          <w:sz w:val="22"/>
          <w:szCs w:val="22"/>
          <w:lang w:val="en-GB"/>
        </w:rPr>
      </w:pPr>
      <w:r>
        <w:rPr>
          <w:rFonts w:asciiTheme="minorHAnsi" w:hAnsiTheme="minorHAnsi" w:cs="Arial"/>
          <w:sz w:val="22"/>
          <w:szCs w:val="22"/>
          <w:lang w:val="en-GB"/>
        </w:rPr>
        <w:t>The Weald Lawn Tennis &amp; Squash Racquets Club</w:t>
      </w:r>
      <w:r w:rsidR="00CC7377">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C7377">
        <w:rPr>
          <w:rFonts w:asciiTheme="minorHAnsi" w:hAnsiTheme="minorHAnsi" w:cs="Arial"/>
          <w:sz w:val="22"/>
          <w:szCs w:val="22"/>
        </w:rPr>
        <w:t xml:space="preserve">General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CC7377">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CC7377">
        <w:rPr>
          <w:rFonts w:asciiTheme="minorHAnsi" w:hAnsiTheme="minorHAnsi" w:cs="Arial"/>
          <w:sz w:val="22"/>
          <w:szCs w:val="22"/>
        </w:rPr>
        <w:t xml:space="preserve"> </w:t>
      </w:r>
      <w:r w:rsidR="000F2EBB">
        <w:rPr>
          <w:rFonts w:asciiTheme="minorHAnsi" w:hAnsiTheme="minorHAnsi" w:cs="Arial"/>
          <w:sz w:val="22"/>
          <w:szCs w:val="22"/>
        </w:rPr>
        <w:t xml:space="preserve">(see Appendix </w:t>
      </w:r>
      <w:r w:rsidR="005C6FAE">
        <w:rPr>
          <w:rFonts w:asciiTheme="minorHAnsi" w:hAnsiTheme="minorHAnsi" w:cs="Arial"/>
          <w:sz w:val="22"/>
          <w:szCs w:val="22"/>
        </w:rPr>
        <w:t xml:space="preserve">B </w:t>
      </w:r>
      <w:r w:rsidR="000F2EBB">
        <w:rPr>
          <w:rFonts w:asciiTheme="minorHAnsi" w:hAnsiTheme="minorHAnsi" w:cs="Arial"/>
          <w:sz w:val="22"/>
          <w:szCs w:val="22"/>
        </w:rPr>
        <w:t>for details).</w:t>
      </w:r>
    </w:p>
    <w:p w:rsidR="00CC7D55" w:rsidRPr="00404055" w:rsidRDefault="005C6FAE"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3B5D08">
        <w:rPr>
          <w:rFonts w:asciiTheme="minorHAnsi" w:hAnsiTheme="minorHAnsi" w:cs="Arial"/>
          <w:sz w:val="22"/>
          <w:szCs w:val="22"/>
        </w:rPr>
        <w:t>Welfare O</w:t>
      </w:r>
      <w:r w:rsidR="00DC66E4">
        <w:rPr>
          <w:rFonts w:asciiTheme="minorHAnsi" w:hAnsiTheme="minorHAnsi" w:cs="Arial"/>
          <w:sz w:val="22"/>
          <w:szCs w:val="22"/>
        </w:rPr>
        <w:t>fficer</w:t>
      </w:r>
      <w:r>
        <w:rPr>
          <w:rFonts w:asciiTheme="minorHAnsi" w:hAnsiTheme="minorHAnsi" w:cs="Arial"/>
          <w:sz w:val="22"/>
          <w:szCs w:val="22"/>
        </w:rPr>
        <w:t xml:space="preserve"> has</w:t>
      </w:r>
      <w:r w:rsidR="00DC66E4">
        <w:rPr>
          <w:rFonts w:asciiTheme="minorHAnsi" w:hAnsiTheme="minorHAnsi" w:cs="Arial"/>
          <w:sz w:val="22"/>
          <w:szCs w:val="22"/>
        </w:rPr>
        <w:t xml:space="preserve"> </w:t>
      </w:r>
      <w:r w:rsidR="006A2A18" w:rsidRPr="00404055">
        <w:rPr>
          <w:rFonts w:asciiTheme="minorHAnsi" w:hAnsiTheme="minorHAnsi" w:cs="Arial"/>
          <w:sz w:val="22"/>
          <w:szCs w:val="22"/>
        </w:rPr>
        <w:t>overall responsibility</w:t>
      </w:r>
      <w:r>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5C6FAE">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5C6FAE">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5C6FAE">
        <w:rPr>
          <w:rFonts w:asciiTheme="minorHAnsi" w:hAnsiTheme="minorHAnsi" w:cs="Arial"/>
          <w:sz w:val="22"/>
          <w:szCs w:val="22"/>
        </w:rPr>
        <w:t xml:space="preserve">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5C6FAE">
        <w:rPr>
          <w:rFonts w:asciiTheme="minorHAnsi" w:hAnsiTheme="minorHAnsi" w:cs="Arial"/>
          <w:sz w:val="22"/>
          <w:szCs w:val="22"/>
        </w:rPr>
        <w:t xml:space="preserve"> </w:t>
      </w:r>
      <w:r w:rsidR="004E520C">
        <w:rPr>
          <w:rFonts w:asciiTheme="minorHAnsi" w:hAnsiTheme="minorHAnsi" w:cs="Arial"/>
          <w:sz w:val="22"/>
          <w:szCs w:val="22"/>
        </w:rPr>
        <w:t xml:space="preserve">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Reporting P</w:t>
      </w:r>
      <w:r w:rsidR="005C6FAE">
        <w:rPr>
          <w:rFonts w:asciiTheme="minorHAnsi" w:hAnsiTheme="minorHAnsi" w:cs="Arial"/>
          <w:sz w:val="22"/>
          <w:szCs w:val="22"/>
        </w:rPr>
        <w:t>olicy</w:t>
      </w:r>
      <w:r w:rsidR="007D4A84" w:rsidRPr="00404055">
        <w:rPr>
          <w:rFonts w:asciiTheme="minorHAnsi" w:hAnsiTheme="minorHAnsi" w:cs="Arial"/>
          <w:sz w:val="22"/>
          <w:szCs w:val="22"/>
        </w:rPr>
        <w:t xml:space="preserv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5C6FAE" w:rsidRDefault="0046762B" w:rsidP="006B4880">
      <w:pPr>
        <w:pStyle w:val="ListParagraph"/>
        <w:numPr>
          <w:ilvl w:val="0"/>
          <w:numId w:val="2"/>
        </w:numPr>
        <w:tabs>
          <w:tab w:val="left" w:pos="840"/>
        </w:tabs>
        <w:spacing w:after="37"/>
        <w:textAlignment w:val="baseline"/>
        <w:rPr>
          <w:rFonts w:ascii="Calibri" w:hAnsi="Calibri" w:cs="Arial"/>
          <w:sz w:val="22"/>
          <w:szCs w:val="22"/>
        </w:rPr>
      </w:pPr>
      <w:r w:rsidRPr="005C6FAE">
        <w:rPr>
          <w:rFonts w:asciiTheme="minorHAnsi" w:hAnsiTheme="minorHAnsi" w:cs="Arial"/>
          <w:sz w:val="22"/>
          <w:szCs w:val="22"/>
          <w:lang w:val="en-US"/>
        </w:rPr>
        <w:lastRenderedPageBreak/>
        <w:t xml:space="preserve">Players, parents and guardians </w:t>
      </w:r>
      <w:r w:rsidR="007D4A84" w:rsidRPr="005C6FAE">
        <w:rPr>
          <w:rFonts w:asciiTheme="minorHAnsi" w:hAnsiTheme="minorHAnsi" w:cs="Arial"/>
          <w:sz w:val="22"/>
          <w:szCs w:val="22"/>
          <w:lang w:val="en-US"/>
        </w:rPr>
        <w:t>are responsible for upholding the Code of Conduct</w:t>
      </w:r>
      <w:r w:rsidR="005C6FAE">
        <w:rPr>
          <w:rFonts w:asciiTheme="minorHAnsi" w:hAnsiTheme="minorHAnsi" w:cs="Arial"/>
          <w:sz w:val="22"/>
          <w:szCs w:val="22"/>
          <w:lang w:val="en-US"/>
        </w:rPr>
        <w:t>.</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sidRPr="005C6FAE">
        <w:rPr>
          <w:rFonts w:ascii="Calibri" w:hAnsi="Calibri" w:cs="Arial"/>
          <w:sz w:val="22"/>
          <w:szCs w:val="22"/>
        </w:rPr>
        <w:t>The</w:t>
      </w:r>
      <w:r w:rsidR="004E520C" w:rsidRPr="005C6FAE">
        <w:rPr>
          <w:rFonts w:ascii="Calibri" w:hAnsi="Calibri" w:cs="Arial"/>
          <w:sz w:val="22"/>
          <w:szCs w:val="22"/>
        </w:rPr>
        <w:t xml:space="preserve"> Weald Lawn Tennis &amp; Squash Racquets Club is </w:t>
      </w:r>
      <w:r w:rsidRPr="005C6FAE">
        <w:rPr>
          <w:rFonts w:ascii="Calibri" w:hAnsi="Calibri" w:cs="Arial"/>
          <w:sz w:val="22"/>
          <w:szCs w:val="22"/>
        </w:rPr>
        <w:t>committed to</w:t>
      </w:r>
      <w:r w:rsidR="006B4880" w:rsidRPr="005C6FAE">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5C6FAE">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005C6FAE">
        <w:rPr>
          <w:rFonts w:asciiTheme="minorHAnsi" w:hAnsiTheme="minorHAnsi" w:cs="Arial"/>
          <w:b/>
          <w:sz w:val="22"/>
          <w:szCs w:val="22"/>
        </w:rPr>
        <w:t xml:space="preserve"> </w:t>
      </w:r>
      <w:r>
        <w:rPr>
          <w:rFonts w:asciiTheme="minorHAnsi" w:hAnsiTheme="minorHAnsi" w:cs="Arial"/>
          <w:b/>
          <w:sz w:val="22"/>
          <w:szCs w:val="22"/>
        </w:rPr>
        <w:t>Policy</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extent cx="5969000" cy="2552700"/>
            <wp:effectExtent l="76200" t="19050" r="698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E1A73" w:rsidRDefault="009E1A73" w:rsidP="004C6983">
      <w:pPr>
        <w:rPr>
          <w:rFonts w:asciiTheme="minorHAnsi" w:hAnsiTheme="minorHAnsi" w:cs="Arial"/>
          <w:sz w:val="22"/>
          <w:szCs w:val="22"/>
        </w:rPr>
      </w:pP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Contracted consultants, officials and coaches – termination of current and future roles within all four organisations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Recruited volunteers, including councillors and board members – termination of current and future roles within all four organisations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1"/>
        <w:gridCol w:w="15"/>
        <w:gridCol w:w="4780"/>
      </w:tblGrid>
      <w:tr w:rsidR="004E520C" w:rsidRPr="007C1741" w:rsidTr="00404055">
        <w:trPr>
          <w:gridAfter w:val="2"/>
          <w:wAfter w:w="2504" w:type="pct"/>
        </w:trPr>
        <w:tc>
          <w:tcPr>
            <w:tcW w:w="2496" w:type="pct"/>
          </w:tcPr>
          <w:p w:rsidR="004E520C" w:rsidRPr="004E520C" w:rsidRDefault="004E520C" w:rsidP="004E520C">
            <w:pPr>
              <w:tabs>
                <w:tab w:val="left" w:pos="840"/>
              </w:tabs>
              <w:ind w:left="360"/>
              <w:rPr>
                <w:rFonts w:asciiTheme="minorHAnsi" w:hAnsiTheme="minorHAnsi" w:cs="Arial"/>
                <w:sz w:val="22"/>
                <w:szCs w:val="22"/>
              </w:rPr>
            </w:pPr>
            <w:r>
              <w:rPr>
                <w:rFonts w:asciiTheme="minorHAnsi" w:hAnsiTheme="minorHAnsi" w:cs="Arial"/>
                <w:sz w:val="22"/>
                <w:szCs w:val="22"/>
              </w:rPr>
              <w:t>Safeguarding policy</w:t>
            </w:r>
            <w:r>
              <w:rPr>
                <w:rFonts w:asciiTheme="minorHAnsi" w:hAnsiTheme="minorHAnsi" w:cs="Arial"/>
                <w:sz w:val="22"/>
                <w:szCs w:val="22"/>
              </w:rPr>
              <w:br/>
              <w:t>Privacy Policy</w:t>
            </w:r>
            <w:r w:rsidR="009E1A73">
              <w:rPr>
                <w:rFonts w:asciiTheme="minorHAnsi" w:hAnsiTheme="minorHAnsi" w:cs="Arial"/>
                <w:sz w:val="22"/>
                <w:szCs w:val="22"/>
              </w:rPr>
              <w:t xml:space="preserve"> (available on the club website)</w:t>
            </w:r>
            <w:r>
              <w:rPr>
                <w:rFonts w:asciiTheme="minorHAnsi" w:hAnsiTheme="minorHAnsi" w:cs="Arial"/>
                <w:sz w:val="22"/>
                <w:szCs w:val="22"/>
              </w:rPr>
              <w:br/>
              <w:t>Complaints &amp; Appeal Procedure</w:t>
            </w:r>
            <w:r>
              <w:rPr>
                <w:rFonts w:asciiTheme="minorHAnsi" w:hAnsiTheme="minorHAnsi" w:cs="Arial"/>
                <w:sz w:val="22"/>
                <w:szCs w:val="22"/>
              </w:rPr>
              <w:br/>
              <w:t>Whistle blowing policy</w:t>
            </w:r>
          </w:p>
        </w:tc>
      </w:tr>
      <w:tr w:rsidR="00F51A02" w:rsidRPr="007C1741" w:rsidTr="00404055">
        <w:tc>
          <w:tcPr>
            <w:tcW w:w="2504" w:type="pct"/>
            <w:gridSpan w:val="2"/>
          </w:tcPr>
          <w:p w:rsidR="00F51A02" w:rsidRPr="004E520C" w:rsidRDefault="00F51A02" w:rsidP="004E520C">
            <w:pPr>
              <w:tabs>
                <w:tab w:val="left" w:pos="840"/>
              </w:tabs>
              <w:rPr>
                <w:rFonts w:asciiTheme="minorHAnsi" w:hAnsiTheme="minorHAnsi" w:cs="Arial"/>
                <w:sz w:val="22"/>
                <w:szCs w:val="22"/>
              </w:rPr>
            </w:pPr>
          </w:p>
        </w:tc>
        <w:tc>
          <w:tcPr>
            <w:tcW w:w="2496" w:type="pct"/>
          </w:tcPr>
          <w:p w:rsidR="00F51A02" w:rsidRPr="007C1741" w:rsidRDefault="00F51A02" w:rsidP="004E520C">
            <w:pPr>
              <w:pStyle w:val="ListParagraph"/>
              <w:tabs>
                <w:tab w:val="left" w:pos="840"/>
              </w:tabs>
              <w:rPr>
                <w:rFonts w:asciiTheme="minorHAnsi" w:hAnsiTheme="minorHAnsi" w:cs="Arial"/>
                <w:sz w:val="22"/>
                <w:szCs w:val="22"/>
              </w:rPr>
            </w:pPr>
          </w:p>
        </w:tc>
      </w:tr>
      <w:tr w:rsidR="00F51A02" w:rsidRPr="007C1741" w:rsidTr="00404055">
        <w:tc>
          <w:tcPr>
            <w:tcW w:w="2504" w:type="pct"/>
            <w:gridSpan w:val="2"/>
          </w:tcPr>
          <w:p w:rsidR="00F51A02" w:rsidRPr="004E520C" w:rsidRDefault="00F51A02" w:rsidP="004E520C">
            <w:pPr>
              <w:tabs>
                <w:tab w:val="left" w:pos="840"/>
              </w:tabs>
              <w:rPr>
                <w:rFonts w:asciiTheme="minorHAnsi" w:hAnsiTheme="minorHAnsi" w:cs="Arial"/>
                <w:sz w:val="22"/>
                <w:szCs w:val="22"/>
              </w:rPr>
            </w:pPr>
          </w:p>
        </w:tc>
        <w:tc>
          <w:tcPr>
            <w:tcW w:w="2496" w:type="pct"/>
          </w:tcPr>
          <w:p w:rsidR="00F51A02" w:rsidRPr="004E520C" w:rsidRDefault="00F51A02" w:rsidP="004E520C">
            <w:pPr>
              <w:tabs>
                <w:tab w:val="left" w:pos="840"/>
              </w:tabs>
              <w:ind w:left="360"/>
              <w:rPr>
                <w:rFonts w:asciiTheme="minorHAnsi" w:hAnsiTheme="minorHAnsi" w:cs="Arial"/>
                <w:sz w:val="22"/>
                <w:szCs w:val="22"/>
              </w:rPr>
            </w:pPr>
          </w:p>
        </w:tc>
      </w:tr>
    </w:tbl>
    <w:p w:rsidR="00AA6DDB" w:rsidRPr="00476DC2" w:rsidRDefault="00AA6DDB" w:rsidP="00476DC2">
      <w:pPr>
        <w:rPr>
          <w:rFonts w:ascii="Arial" w:eastAsiaTheme="minorHAnsi" w:hAnsi="Arial"/>
          <w:b/>
          <w:sz w:val="20"/>
          <w:lang w:val="en-GB"/>
        </w:rPr>
      </w:pPr>
      <w:r w:rsidRPr="00476DC2">
        <w:rPr>
          <w:rFonts w:ascii="Arial" w:eastAsiaTheme="minorHAnsi" w:hAnsi="Arial"/>
          <w:b/>
          <w:sz w:val="20"/>
          <w:lang w:val="en-GB"/>
        </w:rPr>
        <w:t>Safe and Inclusive</w:t>
      </w:r>
    </w:p>
    <w:p w:rsidR="00AA6DDB" w:rsidRPr="00822648" w:rsidRDefault="00AA6DDB" w:rsidP="00822648">
      <w:pPr>
        <w:pStyle w:val="Heading2"/>
        <w:rPr>
          <w:rFonts w:eastAsiaTheme="minorHAnsi"/>
          <w:color w:val="auto"/>
        </w:rPr>
      </w:pPr>
    </w:p>
    <w:p w:rsidR="00AA6DDB" w:rsidRPr="00822648" w:rsidRDefault="004E520C" w:rsidP="00822648">
      <w:pPr>
        <w:pStyle w:val="Heading2"/>
        <w:rPr>
          <w:rFonts w:eastAsiaTheme="minorHAnsi"/>
          <w:color w:val="auto"/>
        </w:rPr>
      </w:pPr>
      <w:r>
        <w:rPr>
          <w:rFonts w:eastAsiaTheme="minorHAnsi"/>
          <w:color w:val="auto"/>
        </w:rPr>
        <w:t>The Weald Lawn Tennis &amp; Squash Racquets Club</w:t>
      </w:r>
      <w:bookmarkStart w:id="1" w:name="_GoBack"/>
      <w:bookmarkEnd w:id="1"/>
      <w:r w:rsidR="00AA6DDB" w:rsidRPr="00822648">
        <w:rPr>
          <w:rFonts w:eastAsiaTheme="minorHAnsi"/>
          <w:color w:val="auto"/>
        </w:rPr>
        <w:t xml:space="preserve"> Code of Conduct</w:t>
      </w:r>
      <w:r w:rsidR="009E1A73">
        <w:rPr>
          <w:rFonts w:eastAsiaTheme="minorHAnsi"/>
          <w:color w:val="auto"/>
        </w:rPr>
        <w:t xml:space="preserve"> for staff, coaches and volunteers and committee members.</w:t>
      </w:r>
    </w:p>
    <w:p w:rsidR="00AA6DDB" w:rsidRPr="00DA26A8" w:rsidRDefault="00AA6DDB" w:rsidP="00AA6DDB">
      <w:pPr>
        <w:rPr>
          <w:rFonts w:asciiTheme="minorHAnsi" w:eastAsiaTheme="minorHAnsi" w:hAnsiTheme="minorHAnsi" w:cs="Arial"/>
          <w:b/>
          <w:color w:val="000000"/>
          <w:sz w:val="22"/>
          <w:szCs w:val="22"/>
          <w:lang w:val="en-GB"/>
        </w:rPr>
      </w:pP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Prioritise the well-being of all children and adults at all times</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Be a positive role model. Act with integrity, even when no one is looking</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Help to create a safe and inclusive environment both on and off court and promote the</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Fair Play values: enjoy; respect</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Value and celebrate diversity and make all reasonable efforts to meet individual needs</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Keep clear boundaries between your professional and personal life, including on social media</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Check you have the relevant consent from parents/carers, children and adults before taking or</w:t>
      </w:r>
    </w:p>
    <w:p w:rsidR="00AA6DDB" w:rsidRPr="00404055" w:rsidRDefault="00AA6DDB" w:rsidP="007E6BBE">
      <w:pPr>
        <w:pStyle w:val="ListParagraph"/>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using photos and videos</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Ensure your own roles and responsibilities, and those of everyone you are responsible for, are</w:t>
      </w:r>
    </w:p>
    <w:p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clearly outlined and everyone has the information, training and support to carry them out</w:t>
      </w:r>
    </w:p>
    <w:p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Where possible, do not be alone with a child or adult at risk; if you have to be alone with a child or adult at risk; let someone know such as a</w:t>
      </w:r>
      <w:r w:rsidR="009E1A73">
        <w:rPr>
          <w:rFonts w:asciiTheme="minorHAnsi" w:eastAsiaTheme="minorHAnsi" w:hAnsiTheme="minorHAnsi" w:cs="Arial"/>
          <w:color w:val="000000"/>
          <w:sz w:val="22"/>
          <w:szCs w:val="22"/>
        </w:rPr>
        <w:t xml:space="preserve"> </w:t>
      </w:r>
      <w:r w:rsidR="009E1A73" w:rsidRPr="004F329D">
        <w:rPr>
          <w:rFonts w:asciiTheme="minorHAnsi" w:eastAsiaTheme="minorHAnsi" w:hAnsiTheme="minorHAnsi" w:cs="Arial"/>
          <w:color w:val="000000"/>
          <w:sz w:val="22"/>
          <w:szCs w:val="22"/>
        </w:rPr>
        <w:t>ca</w:t>
      </w:r>
      <w:r w:rsidR="009E1A73">
        <w:rPr>
          <w:rFonts w:asciiTheme="minorHAnsi" w:eastAsiaTheme="minorHAnsi" w:hAnsiTheme="minorHAnsi" w:cs="Arial"/>
          <w:color w:val="000000"/>
          <w:sz w:val="22"/>
          <w:szCs w:val="22"/>
        </w:rPr>
        <w:t>r</w:t>
      </w:r>
      <w:r w:rsidR="009E1A73" w:rsidRPr="004F329D">
        <w:rPr>
          <w:rFonts w:asciiTheme="minorHAnsi" w:eastAsiaTheme="minorHAnsi" w:hAnsiTheme="minorHAnsi" w:cs="Arial"/>
          <w:color w:val="000000"/>
          <w:sz w:val="22"/>
          <w:szCs w:val="22"/>
        </w:rPr>
        <w:t>er</w:t>
      </w:r>
      <w:r w:rsidRPr="004F329D">
        <w:rPr>
          <w:rFonts w:asciiTheme="minorHAnsi" w:eastAsiaTheme="minorHAnsi" w:hAnsiTheme="minorHAnsi" w:cs="Arial"/>
          <w:color w:val="000000"/>
          <w:sz w:val="22"/>
          <w:szCs w:val="22"/>
        </w:rPr>
        <w:t>, club secretary, volunteer etc.</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Do not abuse, neglect, harm or discriminate against anyone; or act in a way that may</w:t>
      </w:r>
      <w:r w:rsidRPr="00404055">
        <w:rPr>
          <w:rFonts w:asciiTheme="minorHAnsi" w:eastAsiaTheme="minorHAnsi" w:hAnsiTheme="minorHAnsi" w:cs="Arial"/>
          <w:color w:val="000000"/>
          <w:sz w:val="22"/>
          <w:szCs w:val="22"/>
        </w:rPr>
        <w:t xml:space="preserve"> be</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interpreted as such*</w:t>
      </w:r>
    </w:p>
    <w:p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Doing nothing is NOT an option: report all concerns and disclosures as soon as possible, </w:t>
      </w:r>
      <w:r w:rsidRPr="004F329D">
        <w:rPr>
          <w:rFonts w:asciiTheme="minorHAnsi" w:eastAsiaTheme="minorHAnsi" w:hAnsiTheme="minorHAnsi" w:cs="Arial"/>
          <w:color w:val="000000"/>
          <w:sz w:val="22"/>
          <w:szCs w:val="22"/>
        </w:rPr>
        <w:t>following the Concern Reporting Procedure. If someone is in immediate danger, dial 999.</w:t>
      </w:r>
    </w:p>
    <w:p w:rsidR="00AA6DDB" w:rsidRDefault="00AA6DDB" w:rsidP="00AA6DDB">
      <w:pPr>
        <w:rPr>
          <w:rFonts w:asciiTheme="minorHAnsi" w:eastAsiaTheme="minorHAnsi" w:hAnsiTheme="minorHAnsi" w:cs="Arial"/>
          <w:b/>
          <w:color w:val="000000"/>
          <w:sz w:val="22"/>
          <w:szCs w:val="22"/>
          <w:lang w:val="en-GB"/>
        </w:rPr>
      </w:pPr>
    </w:p>
    <w:p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*It is illegal to have a relationship with someone who is under 18 years old if you are in a position of</w:t>
      </w:r>
    </w:p>
    <w:p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trust; it is illegal to have a sexual relationship with anyone under the age of 16 whether they give</w:t>
      </w:r>
    </w:p>
    <w:p w:rsidR="00AA6DDB"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consent or not.</w:t>
      </w:r>
    </w:p>
    <w:p w:rsidR="00AA6DDB" w:rsidRPr="00404055" w:rsidRDefault="00AA6DDB" w:rsidP="00AA6DDB">
      <w:pPr>
        <w:rPr>
          <w:rFonts w:asciiTheme="minorHAnsi" w:eastAsiaTheme="minorHAnsi" w:hAnsiTheme="minorHAnsi" w:cs="Arial"/>
          <w:color w:val="000000"/>
          <w:sz w:val="22"/>
          <w:szCs w:val="22"/>
          <w:lang w:val="en-GB"/>
        </w:rPr>
      </w:pPr>
    </w:p>
    <w:p w:rsidR="00AA6DDB"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lastRenderedPageBreak/>
        <w:t>Th</w:t>
      </w:r>
      <w:r>
        <w:rPr>
          <w:rFonts w:asciiTheme="minorHAnsi" w:eastAsiaTheme="minorHAnsi" w:hAnsiTheme="minorHAnsi" w:cs="Arial"/>
          <w:color w:val="000000"/>
          <w:sz w:val="22"/>
          <w:szCs w:val="22"/>
          <w:lang w:val="en-GB"/>
        </w:rPr>
        <w:t>is</w:t>
      </w:r>
      <w:r w:rsidRPr="00404055">
        <w:rPr>
          <w:rFonts w:asciiTheme="minorHAnsi" w:eastAsiaTheme="minorHAnsi" w:hAnsiTheme="minorHAnsi" w:cs="Arial"/>
          <w:color w:val="000000"/>
          <w:sz w:val="22"/>
          <w:szCs w:val="22"/>
          <w:lang w:val="en-GB"/>
        </w:rPr>
        <w:t xml:space="preserve"> Code of Conduct should be interpreted in a spirit of integrity, transparency and common sense, withthe best interests of children and adults at risk as the primary consideration.</w:t>
      </w:r>
    </w:p>
    <w:p w:rsidR="00CC7377" w:rsidRDefault="00CC7377" w:rsidP="00AA6DDB">
      <w:pPr>
        <w:rPr>
          <w:rFonts w:asciiTheme="minorHAnsi" w:eastAsiaTheme="minorHAnsi" w:hAnsiTheme="minorHAnsi" w:cs="Arial"/>
          <w:color w:val="000000"/>
          <w:sz w:val="22"/>
          <w:szCs w:val="22"/>
          <w:lang w:val="en-GB"/>
        </w:rPr>
      </w:pPr>
    </w:p>
    <w:p w:rsidR="00CC7377" w:rsidRPr="00E5290F" w:rsidRDefault="00CC7377" w:rsidP="00CC7377">
      <w:pPr>
        <w:rPr>
          <w:rStyle w:val="Heading1Char"/>
          <w:rFonts w:ascii="Calibri" w:hAnsi="Calibri"/>
        </w:rPr>
      </w:pPr>
      <w:r w:rsidRPr="00E5290F">
        <w:rPr>
          <w:rStyle w:val="Heading1Char"/>
          <w:rFonts w:ascii="Calibri" w:hAnsi="Calibri"/>
        </w:rPr>
        <w:t>Concern Reporting Procedure</w:t>
      </w:r>
    </w:p>
    <w:p w:rsidR="00CC7377" w:rsidRPr="006A7DE1" w:rsidRDefault="00CC7377" w:rsidP="00CC7377">
      <w:pPr>
        <w:rPr>
          <w:rFonts w:asciiTheme="minorHAnsi" w:hAnsiTheme="minorHAnsi" w:cs="Arial"/>
          <w:b/>
          <w:sz w:val="22"/>
          <w:szCs w:val="22"/>
        </w:rPr>
      </w:pPr>
    </w:p>
    <w:p w:rsidR="00CC7377" w:rsidRDefault="00CC7377" w:rsidP="00CC737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Pr>
          <w:rFonts w:asciiTheme="minorHAnsi" w:hAnsiTheme="minorHAnsi" w:cs="Arial"/>
          <w:sz w:val="22"/>
          <w:szCs w:val="22"/>
          <w:lang w:val="en-GB"/>
        </w:rPr>
        <w:t>should</w:t>
      </w:r>
      <w:r w:rsidRPr="004F329D">
        <w:rPr>
          <w:rFonts w:asciiTheme="minorHAnsi" w:hAnsiTheme="minorHAnsi" w:cs="Arial"/>
          <w:sz w:val="22"/>
          <w:szCs w:val="22"/>
          <w:lang w:val="en-GB"/>
        </w:rPr>
        <w:t>:</w:t>
      </w:r>
    </w:p>
    <w:p w:rsidR="00CC7377" w:rsidRPr="00404055" w:rsidRDefault="00CC7377" w:rsidP="00AA6DDB">
      <w:pPr>
        <w:rPr>
          <w:rFonts w:asciiTheme="minorHAnsi" w:eastAsiaTheme="minorHAnsi" w:hAnsiTheme="minorHAnsi" w:cs="Arial"/>
          <w:color w:val="000000"/>
          <w:sz w:val="22"/>
          <w:szCs w:val="22"/>
          <w:lang w:val="en-GB"/>
        </w:rPr>
      </w:pPr>
    </w:p>
    <w:p w:rsidR="00CC7377" w:rsidRDefault="00CC7377">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9"/>
        <w:gridCol w:w="3585"/>
        <w:gridCol w:w="4472"/>
      </w:tblGrid>
      <w:tr w:rsidR="00CC7377" w:rsidTr="005A60A5">
        <w:tc>
          <w:tcPr>
            <w:tcW w:w="793" w:type="pct"/>
            <w:shd w:val="clear" w:color="auto" w:fill="8DB3E2" w:themeFill="text2" w:themeFillTint="66"/>
          </w:tcPr>
          <w:p w:rsidR="00CC7377" w:rsidRPr="002D29D5" w:rsidRDefault="00CC7377" w:rsidP="005A60A5">
            <w:pPr>
              <w:rPr>
                <w:rFonts w:asciiTheme="minorHAnsi" w:hAnsiTheme="minorHAnsi" w:cs="Arial"/>
                <w:sz w:val="22"/>
                <w:szCs w:val="22"/>
              </w:rPr>
            </w:pPr>
            <w:r w:rsidRPr="002D29D5">
              <w:rPr>
                <w:rFonts w:asciiTheme="minorHAnsi" w:hAnsiTheme="minorHAnsi" w:cs="Arial"/>
                <w:b/>
                <w:sz w:val="22"/>
                <w:szCs w:val="22"/>
                <w:lang w:val="en-GB"/>
              </w:rPr>
              <w:t>Respond</w:t>
            </w:r>
          </w:p>
          <w:p w:rsidR="00CC7377" w:rsidRDefault="00CC7377" w:rsidP="005A60A5">
            <w:pPr>
              <w:rPr>
                <w:rFonts w:asciiTheme="minorHAnsi" w:hAnsiTheme="minorHAnsi" w:cs="Arial"/>
                <w:b/>
                <w:sz w:val="22"/>
                <w:szCs w:val="22"/>
                <w:lang w:val="en-GB"/>
              </w:rPr>
            </w:pPr>
          </w:p>
        </w:tc>
        <w:tc>
          <w:tcPr>
            <w:tcW w:w="4207" w:type="pct"/>
            <w:gridSpan w:val="2"/>
            <w:shd w:val="clear" w:color="auto" w:fill="8DB3E2" w:themeFill="text2" w:themeFillTint="66"/>
          </w:tcPr>
          <w:p w:rsidR="00CC7377" w:rsidRPr="00404055" w:rsidRDefault="00CC7377" w:rsidP="005A60A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CC7377" w:rsidRPr="00FC1914" w:rsidRDefault="00CC7377" w:rsidP="005A60A5">
            <w:pPr>
              <w:rPr>
                <w:rFonts w:asciiTheme="minorHAnsi" w:hAnsiTheme="minorHAnsi" w:cs="Arial"/>
                <w:b/>
                <w:sz w:val="22"/>
                <w:szCs w:val="22"/>
              </w:rPr>
            </w:pPr>
            <w:r>
              <w:rPr>
                <w:rFonts w:asciiTheme="minorHAnsi" w:hAnsiTheme="minorHAnsi" w:cs="Arial"/>
                <w:b/>
                <w:noProof/>
                <w:sz w:val="22"/>
                <w:szCs w:val="22"/>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31" type="#_x0000_t67" style="position:absolute;margin-left:164.95pt;margin-top:.5pt;width:38.15pt;height:16.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w:r>
            <w:r>
              <w:rPr>
                <w:rFonts w:asciiTheme="minorHAnsi" w:hAnsiTheme="minorHAnsi" w:cs="Arial"/>
                <w:b/>
                <w:noProof/>
                <w:sz w:val="22"/>
                <w:szCs w:val="22"/>
                <w:lang w:val="en-GB" w:eastAsia="en-GB"/>
              </w:rPr>
              <w:pict>
                <v:shape id="Down Arrow 2" o:spid="_x0000_s1030" type="#_x0000_t67" style="position:absolute;margin-left:46.55pt;margin-top:-.05pt;width:38.15pt;height:16.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w:r>
          </w:p>
        </w:tc>
      </w:tr>
      <w:tr w:rsidR="00CC7377" w:rsidTr="005A60A5">
        <w:tc>
          <w:tcPr>
            <w:tcW w:w="793" w:type="pct"/>
            <w:shd w:val="clear" w:color="auto" w:fill="F2DBDB" w:themeFill="accent2" w:themeFillTint="33"/>
          </w:tcPr>
          <w:p w:rsidR="00CC7377" w:rsidRPr="002D29D5" w:rsidRDefault="00CC7377" w:rsidP="005A60A5">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CC7377" w:rsidRDefault="00CC7377" w:rsidP="005A60A5">
            <w:pPr>
              <w:rPr>
                <w:rFonts w:asciiTheme="minorHAnsi" w:hAnsiTheme="minorHAnsi" w:cs="Arial"/>
                <w:b/>
                <w:sz w:val="22"/>
                <w:szCs w:val="22"/>
                <w:lang w:val="en-GB"/>
              </w:rPr>
            </w:pPr>
          </w:p>
        </w:tc>
        <w:tc>
          <w:tcPr>
            <w:tcW w:w="1872" w:type="pct"/>
            <w:shd w:val="clear" w:color="auto" w:fill="F2DBDB" w:themeFill="accent2" w:themeFillTint="33"/>
          </w:tcPr>
          <w:p w:rsidR="00CC7377" w:rsidRDefault="00CC7377" w:rsidP="005A60A5">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CC7377" w:rsidRDefault="00CC7377" w:rsidP="005A60A5">
            <w:pPr>
              <w:rPr>
                <w:rFonts w:asciiTheme="minorHAnsi" w:hAnsiTheme="minorHAnsi" w:cs="Arial"/>
                <w:b/>
                <w:sz w:val="22"/>
                <w:szCs w:val="22"/>
                <w:lang w:val="en-GB"/>
              </w:rPr>
            </w:pPr>
            <w:r>
              <w:rPr>
                <w:rFonts w:asciiTheme="minorHAnsi" w:hAnsiTheme="minorHAnsi" w:cs="Arial"/>
                <w:b/>
                <w:sz w:val="22"/>
                <w:szCs w:val="22"/>
                <w:lang w:val="en-GB"/>
              </w:rPr>
              <w:t>YES</w:t>
            </w:r>
          </w:p>
          <w:p w:rsidR="00CC7377" w:rsidRDefault="00CC7377" w:rsidP="005A60A5">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CC7377" w:rsidRPr="00DE5F9A" w:rsidRDefault="00CC7377" w:rsidP="005A60A5">
            <w:pPr>
              <w:rPr>
                <w:rFonts w:asciiTheme="minorHAnsi" w:hAnsiTheme="minorHAnsi" w:cs="Arial"/>
                <w:sz w:val="22"/>
                <w:szCs w:val="22"/>
              </w:rPr>
            </w:pPr>
          </w:p>
          <w:p w:rsidR="00CC7377" w:rsidRDefault="00CC7377" w:rsidP="005A60A5">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CC7377" w:rsidRDefault="00CC7377" w:rsidP="005A60A5">
            <w:pPr>
              <w:rPr>
                <w:rFonts w:asciiTheme="minorHAnsi" w:hAnsiTheme="minorHAnsi" w:cs="Arial"/>
                <w:b/>
                <w:sz w:val="22"/>
                <w:szCs w:val="22"/>
                <w:lang w:val="en-GB"/>
              </w:rPr>
            </w:pPr>
          </w:p>
          <w:p w:rsidR="00CC7377" w:rsidRDefault="00CC7377" w:rsidP="005A60A5">
            <w:pPr>
              <w:rPr>
                <w:rFonts w:asciiTheme="minorHAnsi" w:hAnsiTheme="minorHAnsi" w:cs="Arial"/>
                <w:b/>
                <w:sz w:val="22"/>
                <w:szCs w:val="22"/>
                <w:lang w:val="en-GB"/>
              </w:rPr>
            </w:pPr>
            <w:r>
              <w:rPr>
                <w:rFonts w:asciiTheme="minorHAnsi" w:hAnsiTheme="minorHAnsi" w:cs="Arial"/>
                <w:b/>
                <w:noProof/>
                <w:sz w:val="22"/>
                <w:szCs w:val="22"/>
                <w:lang w:val="en-GB" w:eastAsia="en-GB"/>
              </w:rPr>
              <w:pict>
                <v:shape id="Down Arrow 6" o:spid="_x0000_s1032" type="#_x0000_t67" style="position:absolute;margin-left:23.95pt;margin-top:102.9pt;width:38.15pt;height:16.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w:r>
          </w:p>
        </w:tc>
        <w:tc>
          <w:tcPr>
            <w:tcW w:w="2335" w:type="pct"/>
            <w:shd w:val="clear" w:color="auto" w:fill="F2DBDB" w:themeFill="accent2" w:themeFillTint="33"/>
          </w:tcPr>
          <w:p w:rsidR="00CC7377" w:rsidRDefault="00CC7377" w:rsidP="005A60A5">
            <w:pPr>
              <w:jc w:val="right"/>
              <w:rPr>
                <w:rFonts w:asciiTheme="minorHAnsi" w:hAnsiTheme="minorHAnsi" w:cs="Arial"/>
                <w:b/>
                <w:sz w:val="22"/>
                <w:szCs w:val="22"/>
                <w:lang w:val="en-GB"/>
              </w:rPr>
            </w:pPr>
          </w:p>
          <w:p w:rsidR="00CC7377" w:rsidRDefault="00CC7377" w:rsidP="005A60A5">
            <w:pPr>
              <w:rPr>
                <w:rFonts w:asciiTheme="minorHAnsi" w:hAnsiTheme="minorHAnsi" w:cs="Arial"/>
                <w:b/>
                <w:sz w:val="22"/>
                <w:szCs w:val="22"/>
                <w:lang w:val="en-GB"/>
              </w:rPr>
            </w:pPr>
            <w:r>
              <w:rPr>
                <w:rFonts w:asciiTheme="minorHAnsi" w:hAnsiTheme="minorHAnsi" w:cs="Arial"/>
                <w:b/>
                <w:sz w:val="22"/>
                <w:szCs w:val="22"/>
                <w:lang w:val="en-GB"/>
              </w:rPr>
              <w:t>NO</w:t>
            </w:r>
          </w:p>
          <w:p w:rsidR="00CC7377" w:rsidRDefault="00CC7377" w:rsidP="005A60A5">
            <w:pPr>
              <w:rPr>
                <w:rFonts w:asciiTheme="minorHAnsi" w:hAnsiTheme="minorHAnsi" w:cs="Arial"/>
                <w:sz w:val="22"/>
                <w:szCs w:val="22"/>
              </w:rPr>
            </w:pPr>
            <w:r>
              <w:rPr>
                <w:rFonts w:asciiTheme="minorHAnsi" w:hAnsiTheme="minorHAnsi" w:cs="Arial"/>
                <w:sz w:val="22"/>
                <w:szCs w:val="22"/>
              </w:rPr>
              <w:t>Talk to the club’s Welfare Officer in confidence Gill Andersson, 07821 123014, gillandersson@gmail.com; Talk to the LTA Safe and Inclusive Tennis Team * (020 8487 7000) as soon as possible [Mon-Fri, 9am-5pm]. If the Safe and Inclusive Tennis Team is unavailable and you want advice before the next working day, call the NSPCC (0808 800 5000) or Parent Line Scotland (0800 028 2233) if your concern</w:t>
            </w:r>
            <w:r w:rsidRPr="00381304">
              <w:rPr>
                <w:rFonts w:asciiTheme="minorHAnsi" w:hAnsiTheme="minorHAnsi" w:cs="Arial"/>
                <w:strike/>
                <w:sz w:val="22"/>
                <w:szCs w:val="22"/>
              </w:rPr>
              <w:t>s</w:t>
            </w:r>
            <w:r>
              <w:rPr>
                <w:rFonts w:asciiTheme="minorHAnsi" w:hAnsiTheme="minorHAnsi" w:cs="Arial"/>
                <w:sz w:val="22"/>
                <w:szCs w:val="22"/>
              </w:rPr>
              <w:t>is about a child.</w:t>
            </w:r>
          </w:p>
          <w:p w:rsidR="00CC7377" w:rsidRDefault="00CC7377" w:rsidP="005A60A5">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CC7377" w:rsidRPr="00525FA2" w:rsidRDefault="00CC7377" w:rsidP="005A60A5">
            <w:pPr>
              <w:rPr>
                <w:rFonts w:asciiTheme="minorHAnsi" w:hAnsiTheme="minorHAnsi" w:cs="Arial"/>
                <w:sz w:val="12"/>
                <w:szCs w:val="22"/>
              </w:rPr>
            </w:pPr>
          </w:p>
          <w:p w:rsidR="00CC7377" w:rsidRDefault="00CC7377" w:rsidP="005A60A5">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6" w:history="1">
              <w:r w:rsidRPr="00FC1914">
                <w:rPr>
                  <w:rStyle w:val="Hyperlink"/>
                  <w:rFonts w:asciiTheme="minorHAnsi" w:hAnsiTheme="minorHAnsi" w:cs="Arial"/>
                  <w:sz w:val="22"/>
                  <w:szCs w:val="22"/>
                </w:rPr>
                <w:t>www.report-it.org.uk</w:t>
              </w:r>
            </w:hyperlink>
          </w:p>
          <w:p w:rsidR="00CC7377" w:rsidRDefault="00CC7377" w:rsidP="005A60A5">
            <w:pPr>
              <w:rPr>
                <w:rStyle w:val="Hyperlink"/>
                <w:rFonts w:asciiTheme="minorHAnsi" w:hAnsiTheme="minorHAnsi" w:cs="Arial"/>
                <w:sz w:val="22"/>
                <w:szCs w:val="22"/>
              </w:rPr>
            </w:pPr>
            <w:r w:rsidRPr="00740A86">
              <w:rPr>
                <w:rFonts w:asciiTheme="minorHAnsi" w:hAnsiTheme="minorHAnsi" w:cs="Arial"/>
                <w:b/>
                <w:noProof/>
                <w:sz w:val="22"/>
                <w:szCs w:val="22"/>
                <w:lang w:val="en-GB" w:eastAsia="en-GB"/>
              </w:rPr>
              <w:pict>
                <v:shape id="Down Arrow 7" o:spid="_x0000_s1033" type="#_x0000_t67" style="position:absolute;margin-left:35.15pt;margin-top:8.9pt;width:38.15pt;height:16.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w:r>
          </w:p>
          <w:p w:rsidR="00CC7377" w:rsidRPr="00FC1914" w:rsidRDefault="00CC7377" w:rsidP="005A60A5">
            <w:pPr>
              <w:rPr>
                <w:rFonts w:asciiTheme="minorHAnsi" w:hAnsiTheme="minorHAnsi" w:cs="Arial"/>
                <w:b/>
                <w:sz w:val="22"/>
                <w:szCs w:val="22"/>
              </w:rPr>
            </w:pPr>
          </w:p>
        </w:tc>
      </w:tr>
      <w:tr w:rsidR="00CC7377" w:rsidTr="005A60A5">
        <w:tc>
          <w:tcPr>
            <w:tcW w:w="793" w:type="pct"/>
            <w:shd w:val="clear" w:color="auto" w:fill="8DB3E2" w:themeFill="text2" w:themeFillTint="66"/>
          </w:tcPr>
          <w:p w:rsidR="00CC7377" w:rsidRPr="006A7DE1" w:rsidRDefault="00CC7377" w:rsidP="005A60A5">
            <w:pPr>
              <w:rPr>
                <w:rFonts w:asciiTheme="minorHAnsi" w:hAnsiTheme="minorHAnsi" w:cs="Arial"/>
                <w:b/>
                <w:sz w:val="22"/>
                <w:szCs w:val="22"/>
                <w:lang w:val="en-GB"/>
              </w:rPr>
            </w:pPr>
            <w:r>
              <w:rPr>
                <w:rFonts w:asciiTheme="minorHAnsi" w:hAnsiTheme="minorHAnsi" w:cs="Arial"/>
                <w:b/>
                <w:sz w:val="22"/>
                <w:szCs w:val="22"/>
                <w:lang w:val="en-GB"/>
              </w:rPr>
              <w:t>Record</w:t>
            </w:r>
          </w:p>
          <w:p w:rsidR="00CC7377" w:rsidRDefault="00CC7377" w:rsidP="005A60A5">
            <w:pPr>
              <w:rPr>
                <w:rFonts w:asciiTheme="minorHAnsi" w:hAnsiTheme="minorHAnsi" w:cs="Arial"/>
                <w:b/>
                <w:sz w:val="22"/>
                <w:szCs w:val="22"/>
                <w:lang w:val="en-GB"/>
              </w:rPr>
            </w:pPr>
          </w:p>
        </w:tc>
        <w:tc>
          <w:tcPr>
            <w:tcW w:w="4207" w:type="pct"/>
            <w:gridSpan w:val="2"/>
            <w:shd w:val="clear" w:color="auto" w:fill="8DB3E2" w:themeFill="text2" w:themeFillTint="66"/>
          </w:tcPr>
          <w:p w:rsidR="00CC7377" w:rsidRDefault="00CC7377" w:rsidP="005A60A5">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Pr>
                <w:rFonts w:asciiTheme="minorHAnsi" w:hAnsiTheme="minorHAnsi" w:cstheme="minorHAnsi"/>
                <w:sz w:val="22"/>
                <w:szCs w:val="22"/>
                <w:shd w:val="clear" w:color="auto" w:fill="8DB3E2" w:themeFill="text2" w:themeFillTint="66"/>
              </w:rPr>
              <w:t xml:space="preserve"> found in our website </w:t>
            </w:r>
            <w:hyperlink r:id="rId17" w:history="1">
              <w:r w:rsidRPr="00796757">
                <w:rPr>
                  <w:rStyle w:val="Hyperlink"/>
                  <w:rFonts w:asciiTheme="minorHAnsi" w:hAnsiTheme="minorHAnsi" w:cstheme="minorHAnsi"/>
                  <w:sz w:val="22"/>
                  <w:szCs w:val="22"/>
                  <w:shd w:val="clear" w:color="auto" w:fill="8DB3E2" w:themeFill="text2" w:themeFillTint="66"/>
                </w:rPr>
                <w:t>Safe</w:t>
              </w:r>
              <w:r>
                <w:rPr>
                  <w:rStyle w:val="Hyperlink"/>
                  <w:rFonts w:asciiTheme="minorHAnsi" w:hAnsiTheme="minorHAnsi" w:cstheme="minorHAnsi"/>
                  <w:sz w:val="22"/>
                  <w:szCs w:val="22"/>
                  <w:shd w:val="clear" w:color="auto" w:fill="8DB3E2" w:themeFill="text2" w:themeFillTint="66"/>
                </w:rPr>
                <w:t xml:space="preserve"> and Inclusive Tennis p</w:t>
              </w:r>
              <w:r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end it to the LTA Safe and Inclusive Tennis Team within 48 hours of the concern/disclosure (</w:t>
            </w:r>
            <w:hyperlink r:id="rId18" w:history="1">
              <w:r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p>
          <w:p w:rsidR="00CC7377" w:rsidRPr="00FC1914" w:rsidRDefault="00CC7377" w:rsidP="005A60A5">
            <w:pPr>
              <w:rPr>
                <w:rFonts w:asciiTheme="minorHAnsi" w:hAnsiTheme="minorHAnsi" w:cs="Arial"/>
                <w:sz w:val="22"/>
                <w:szCs w:val="22"/>
              </w:rPr>
            </w:pPr>
          </w:p>
          <w:p w:rsidR="00CC7377" w:rsidRPr="00FC1914" w:rsidRDefault="00CC7377" w:rsidP="005A60A5">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Pr>
                <w:rFonts w:asciiTheme="minorHAnsi" w:hAnsiTheme="minorHAnsi" w:cs="Arial"/>
                <w:sz w:val="22"/>
                <w:szCs w:val="22"/>
              </w:rPr>
              <w:t>T</w:t>
            </w:r>
            <w:r w:rsidRPr="001A7A87">
              <w:rPr>
                <w:rFonts w:asciiTheme="minorHAnsi" w:hAnsiTheme="minorHAnsi" w:cs="Arial"/>
                <w:sz w:val="22"/>
                <w:szCs w:val="22"/>
              </w:rPr>
              <w:t xml:space="preserve">eam </w:t>
            </w:r>
            <w:r>
              <w:rPr>
                <w:rFonts w:asciiTheme="minorHAnsi" w:hAnsiTheme="minorHAnsi" w:cs="Arial"/>
                <w:sz w:val="22"/>
                <w:szCs w:val="22"/>
              </w:rPr>
              <w:t xml:space="preserve">by phone </w:t>
            </w:r>
            <w:r w:rsidRPr="00FC1914">
              <w:rPr>
                <w:rFonts w:asciiTheme="minorHAnsi" w:hAnsiTheme="minorHAnsi" w:cs="Arial"/>
                <w:sz w:val="22"/>
                <w:szCs w:val="22"/>
              </w:rPr>
              <w:t>020 8487 7000</w:t>
            </w:r>
            <w:r>
              <w:rPr>
                <w:rFonts w:asciiTheme="minorHAnsi" w:hAnsiTheme="minorHAnsi" w:cs="Arial"/>
                <w:sz w:val="22"/>
                <w:szCs w:val="22"/>
              </w:rPr>
              <w:t xml:space="preserve"> or email </w:t>
            </w:r>
            <w:hyperlink r:id="rId19" w:history="1">
              <w:r w:rsidRPr="00FC1914">
                <w:rPr>
                  <w:rStyle w:val="Hyperlink"/>
                  <w:rFonts w:asciiTheme="minorHAnsi" w:hAnsiTheme="minorHAnsi" w:cs="Arial"/>
                  <w:sz w:val="22"/>
                  <w:szCs w:val="22"/>
                </w:rPr>
                <w:t>safeandinclusive@lta.org.uk</w:t>
              </w:r>
            </w:hyperlink>
          </w:p>
        </w:tc>
      </w:tr>
    </w:tbl>
    <w:p w:rsidR="00AA6DDB" w:rsidRDefault="00AA6DDB">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eastAsia="en-GB"/>
        </w:rPr>
      </w:pPr>
      <w:r>
        <w:rPr>
          <w:rFonts w:asciiTheme="minorHAnsi" w:hAnsiTheme="minorHAnsi" w:cs="Arial"/>
          <w:b/>
          <w:sz w:val="22"/>
          <w:szCs w:val="22"/>
          <w:lang w:eastAsia="en-GB"/>
        </w:rPr>
        <w:lastRenderedPageBreak/>
        <w:t>Appendix A:</w:t>
      </w:r>
    </w:p>
    <w:p w:rsidR="00AA6DDB" w:rsidRDefault="00AA6DDB" w:rsidP="000F2EBB">
      <w:pPr>
        <w:rPr>
          <w:rFonts w:asciiTheme="minorHAnsi" w:hAnsiTheme="minorHAnsi" w:cs="Arial"/>
          <w:b/>
          <w:sz w:val="22"/>
          <w:szCs w:val="22"/>
          <w:lang w:eastAsia="en-GB"/>
        </w:rPr>
      </w:pPr>
    </w:p>
    <w:p w:rsidR="000F2EBB" w:rsidRPr="002D29D5" w:rsidRDefault="000F2EBB" w:rsidP="000F2EBB">
      <w:pPr>
        <w:rPr>
          <w:rFonts w:asciiTheme="minorHAnsi" w:hAnsiTheme="minorHAnsi" w:cs="Arial"/>
          <w:b/>
          <w:sz w:val="22"/>
          <w:szCs w:val="22"/>
          <w:lang w:eastAsia="en-GB"/>
        </w:rPr>
      </w:pPr>
      <w:r w:rsidRPr="002D29D5">
        <w:rPr>
          <w:rFonts w:asciiTheme="minorHAnsi" w:hAnsiTheme="minorHAnsi" w:cs="Arial"/>
          <w:b/>
          <w:sz w:val="22"/>
          <w:szCs w:val="22"/>
          <w:lang w:eastAsia="en-GB"/>
        </w:rPr>
        <w:t>G</w:t>
      </w:r>
      <w:r>
        <w:rPr>
          <w:rFonts w:asciiTheme="minorHAnsi" w:hAnsiTheme="minorHAnsi" w:cs="Arial"/>
          <w:b/>
          <w:sz w:val="22"/>
          <w:szCs w:val="22"/>
          <w:lang w:eastAsia="en-GB"/>
        </w:rPr>
        <w:t>lossary of terms</w:t>
      </w:r>
    </w:p>
    <w:p w:rsidR="000F2EBB" w:rsidRDefault="000F2EBB" w:rsidP="00DA26A8">
      <w:pPr>
        <w:rPr>
          <w:rFonts w:asciiTheme="minorHAnsi" w:hAnsiTheme="minorHAnsi" w:cs="Arial"/>
          <w:b/>
          <w:sz w:val="22"/>
          <w:szCs w:val="22"/>
          <w:lang w:eastAsia="en-GB"/>
        </w:rPr>
      </w:pPr>
    </w:p>
    <w:p w:rsidR="00DA26A8" w:rsidRPr="002D29D5" w:rsidRDefault="00DA26A8" w:rsidP="00DA26A8">
      <w:pPr>
        <w:rPr>
          <w:rFonts w:asciiTheme="minorHAnsi" w:hAnsiTheme="minorHAnsi" w:cs="Arial"/>
          <w:sz w:val="22"/>
          <w:szCs w:val="22"/>
          <w:lang w:eastAsia="en-GB"/>
        </w:rPr>
      </w:pPr>
      <w:r w:rsidRPr="002D29D5">
        <w:rPr>
          <w:rFonts w:asciiTheme="minorHAnsi" w:hAnsiTheme="minorHAnsi" w:cs="Arial"/>
          <w:b/>
          <w:sz w:val="22"/>
          <w:szCs w:val="22"/>
          <w:lang w:eastAsia="en-GB"/>
        </w:rPr>
        <w:t>Age:</w:t>
      </w:r>
      <w:r w:rsidRPr="002D29D5">
        <w:rPr>
          <w:rFonts w:asciiTheme="minorHAnsi" w:hAnsiTheme="minorHAnsi" w:cs="Arial"/>
          <w:sz w:val="22"/>
          <w:szCs w:val="22"/>
          <w:lang w:eastAsia="en-GB"/>
        </w:rPr>
        <w:t xml:space="preserve"> This refers to a person belonging to a particularage group, which can mean people of the same age (e.g. </w:t>
      </w:r>
      <w:r w:rsidR="0095781F" w:rsidRPr="002D29D5">
        <w:rPr>
          <w:rFonts w:asciiTheme="minorHAnsi" w:hAnsiTheme="minorHAnsi" w:cs="Arial"/>
          <w:sz w:val="22"/>
          <w:szCs w:val="22"/>
          <w:lang w:eastAsia="en-GB"/>
        </w:rPr>
        <w:t>32-year</w:t>
      </w:r>
      <w:r w:rsidR="007E6BBE">
        <w:rPr>
          <w:rFonts w:asciiTheme="minorHAnsi" w:hAnsiTheme="minorHAnsi" w:cs="Arial"/>
          <w:sz w:val="22"/>
          <w:szCs w:val="22"/>
          <w:lang w:eastAsia="en-GB"/>
        </w:rPr>
        <w:t xml:space="preserve"> </w:t>
      </w:r>
      <w:r w:rsidR="0095781F">
        <w:rPr>
          <w:rFonts w:asciiTheme="minorHAnsi" w:hAnsiTheme="minorHAnsi" w:cs="Arial"/>
          <w:sz w:val="22"/>
          <w:szCs w:val="22"/>
          <w:lang w:eastAsia="en-GB"/>
        </w:rPr>
        <w:t>old’s</w:t>
      </w:r>
      <w:r w:rsidRPr="002D29D5">
        <w:rPr>
          <w:rFonts w:asciiTheme="minorHAnsi" w:hAnsiTheme="minorHAnsi" w:cs="Arial"/>
          <w:sz w:val="22"/>
          <w:szCs w:val="22"/>
          <w:lang w:eastAsia="en-GB"/>
        </w:rPr>
        <w:t xml:space="preserve">) or range of ages (e.g. 18 - </w:t>
      </w:r>
      <w:r w:rsidR="0095781F" w:rsidRPr="002D29D5">
        <w:rPr>
          <w:rFonts w:asciiTheme="minorHAnsi" w:hAnsiTheme="minorHAnsi" w:cs="Arial"/>
          <w:sz w:val="22"/>
          <w:szCs w:val="22"/>
          <w:lang w:eastAsia="en-GB"/>
        </w:rPr>
        <w:t>30-year</w:t>
      </w:r>
      <w:r w:rsidR="007E6BBE">
        <w:rPr>
          <w:rFonts w:asciiTheme="minorHAnsi" w:hAnsiTheme="minorHAnsi" w:cs="Arial"/>
          <w:sz w:val="22"/>
          <w:szCs w:val="22"/>
          <w:lang w:eastAsia="en-GB"/>
        </w:rPr>
        <w:t xml:space="preserve"> </w:t>
      </w:r>
      <w:r w:rsidR="0095781F" w:rsidRPr="002D29D5">
        <w:rPr>
          <w:rFonts w:asciiTheme="minorHAnsi" w:hAnsiTheme="minorHAnsi" w:cs="Arial"/>
          <w:sz w:val="22"/>
          <w:szCs w:val="22"/>
          <w:lang w:eastAsia="en-GB"/>
        </w:rPr>
        <w:t>old’s</w:t>
      </w:r>
      <w:r w:rsidRPr="002D29D5">
        <w:rPr>
          <w:rFonts w:asciiTheme="minorHAnsi" w:hAnsiTheme="minorHAnsi" w:cs="Arial"/>
          <w:sz w:val="22"/>
          <w:szCs w:val="22"/>
          <w:lang w:eastAsia="en-GB"/>
        </w:rPr>
        <w:t>, or people over 50).</w:t>
      </w: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vanish/>
          <w:sz w:val="22"/>
          <w:szCs w:val="22"/>
          <w:lang w:eastAsia="en-GB"/>
        </w:rPr>
        <w:t>Age</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eastAsia="en-GB"/>
        </w:rPr>
        <w:t>Bisexual</w:t>
      </w:r>
      <w:r w:rsidR="007E6BBE">
        <w:rPr>
          <w:rFonts w:asciiTheme="minorHAnsi" w:hAnsiTheme="minorHAnsi" w:cs="Arial"/>
          <w:b/>
          <w:sz w:val="22"/>
          <w:szCs w:val="22"/>
          <w:lang w:eastAsia="en-GB"/>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007E6BBE">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b/>
          <w:sz w:val="22"/>
          <w:szCs w:val="22"/>
          <w:lang w:eastAsia="en-GB"/>
        </w:rPr>
        <w:t>Disability:</w:t>
      </w:r>
      <w:r w:rsidRPr="002D29D5">
        <w:rPr>
          <w:rFonts w:asciiTheme="minorHAnsi" w:hAnsiTheme="minorHAnsi" w:cs="Arial"/>
          <w:sz w:val="22"/>
          <w:szCs w:val="22"/>
          <w:lang w:eastAsia="en-GB"/>
        </w:rPr>
        <w:t xml:space="preserve"> </w:t>
      </w:r>
      <w:r w:rsidR="007E6BBE">
        <w:rPr>
          <w:rFonts w:asciiTheme="minorHAnsi" w:hAnsiTheme="minorHAnsi" w:cs="Arial"/>
          <w:sz w:val="22"/>
          <w:szCs w:val="22"/>
          <w:lang w:eastAsia="en-GB"/>
        </w:rPr>
        <w:t xml:space="preserve"> </w:t>
      </w:r>
      <w:r w:rsidRPr="002D29D5">
        <w:rPr>
          <w:rFonts w:asciiTheme="minorHAnsi" w:hAnsiTheme="minorHAnsi" w:cs="Arial"/>
          <w:sz w:val="22"/>
          <w:szCs w:val="22"/>
          <w:lang w:eastAsia="en-GB"/>
        </w:rPr>
        <w:t xml:space="preserve">A person </w:t>
      </w:r>
      <w:r w:rsidR="002B7554">
        <w:rPr>
          <w:rFonts w:asciiTheme="minorHAnsi" w:hAnsiTheme="minorHAnsi" w:cs="Arial"/>
          <w:sz w:val="22"/>
          <w:szCs w:val="22"/>
          <w:lang w:eastAsia="en-GB"/>
        </w:rPr>
        <w:t xml:space="preserve">having </w:t>
      </w:r>
      <w:r w:rsidRPr="002D29D5">
        <w:rPr>
          <w:rFonts w:asciiTheme="minorHAnsi" w:hAnsiTheme="minorHAnsi" w:cs="Arial"/>
          <w:sz w:val="22"/>
          <w:szCs w:val="22"/>
          <w:lang w:eastAsia="en-GB"/>
        </w:rPr>
        <w:t>a physical or mental impairmen</w:t>
      </w:r>
      <w:r w:rsidR="002B7554">
        <w:rPr>
          <w:rFonts w:asciiTheme="minorHAnsi" w:hAnsiTheme="minorHAnsi" w:cs="Arial"/>
          <w:sz w:val="22"/>
          <w:szCs w:val="22"/>
          <w:lang w:eastAsia="en-GB"/>
        </w:rPr>
        <w:t xml:space="preserve">t that </w:t>
      </w:r>
      <w:r w:rsidRPr="002D29D5">
        <w:rPr>
          <w:rFonts w:asciiTheme="minorHAnsi" w:hAnsiTheme="minorHAnsi" w:cs="Arial"/>
          <w:sz w:val="22"/>
          <w:szCs w:val="22"/>
          <w:lang w:eastAsia="en-GB"/>
        </w:rPr>
        <w:t>has a substantial and long-term adverse effect on that person's ability to carry out normal day-to-day activities.</w:t>
      </w:r>
      <w:r w:rsidRPr="002D29D5">
        <w:rPr>
          <w:rFonts w:asciiTheme="minorHAnsi" w:hAnsiTheme="minorHAnsi" w:cs="Arial"/>
          <w:vanish/>
          <w:sz w:val="22"/>
          <w:szCs w:val="22"/>
          <w:lang w:eastAsia="en-GB"/>
        </w:rPr>
        <w:t>Disability</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007E6BBE">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w:t>
      </w:r>
      <w:r w:rsidR="007E6BBE">
        <w:rPr>
          <w:rFonts w:asciiTheme="minorHAnsi" w:hAnsiTheme="minorHAnsi" w:cs="Arial"/>
          <w:bCs/>
          <w:sz w:val="22"/>
          <w:szCs w:val="22"/>
          <w:lang w:val="en-GB"/>
        </w:rPr>
        <w:t xml:space="preserve"> </w:t>
      </w:r>
      <w:r w:rsidRPr="002D29D5">
        <w:rPr>
          <w:rFonts w:asciiTheme="minorHAnsi" w:hAnsiTheme="minorHAnsi" w:cs="Arial"/>
          <w:bCs/>
          <w:sz w:val="22"/>
          <w:szCs w:val="22"/>
          <w:lang w:val="en-GB"/>
        </w:rPr>
        <w:t>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eastAsia="en-GB"/>
        </w:rPr>
        <w:t>Gay</w:t>
      </w:r>
      <w:r w:rsidRPr="00F67EFA">
        <w:rPr>
          <w:rFonts w:asciiTheme="minorHAnsi" w:hAnsiTheme="minorHAnsi" w:cs="Arial"/>
          <w:sz w:val="22"/>
          <w:szCs w:val="22"/>
          <w:lang w:eastAsia="en-GB"/>
        </w:rPr>
        <w:t>:</w:t>
      </w:r>
      <w:r w:rsidR="007E6BBE">
        <w:rPr>
          <w:rFonts w:asciiTheme="minorHAnsi" w:hAnsiTheme="minorHAnsi" w:cs="Arial"/>
          <w:sz w:val="22"/>
          <w:szCs w:val="22"/>
          <w:lang w:eastAsia="en-GB"/>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rPr>
      </w:pPr>
    </w:p>
    <w:p w:rsidR="00DA26A8" w:rsidRPr="002D29D5" w:rsidRDefault="00DA26A8" w:rsidP="00DA26A8">
      <w:pPr>
        <w:rPr>
          <w:rFonts w:asciiTheme="minorHAnsi" w:hAnsiTheme="minorHAnsi" w:cs="Arial"/>
          <w:sz w:val="22"/>
          <w:szCs w:val="22"/>
          <w:lang/>
        </w:rPr>
      </w:pPr>
      <w:r w:rsidRPr="002D29D5">
        <w:rPr>
          <w:rStyle w:val="Strong"/>
          <w:rFonts w:asciiTheme="minorHAnsi" w:hAnsiTheme="minorHAnsi" w:cs="Arial"/>
          <w:sz w:val="22"/>
          <w:szCs w:val="22"/>
          <w:lang/>
        </w:rPr>
        <w:t>Gender identity:</w:t>
      </w:r>
      <w:r w:rsidR="007E6BBE">
        <w:rPr>
          <w:rStyle w:val="Strong"/>
          <w:rFonts w:asciiTheme="minorHAnsi" w:hAnsiTheme="minorHAnsi" w:cs="Arial"/>
          <w:sz w:val="22"/>
          <w:szCs w:val="22"/>
          <w:lang/>
        </w:rPr>
        <w:t xml:space="preserve"> </w:t>
      </w:r>
      <w:r w:rsidRPr="002D29D5">
        <w:rPr>
          <w:rStyle w:val="Strong"/>
          <w:rFonts w:asciiTheme="minorHAnsi" w:hAnsiTheme="minorHAnsi" w:cs="Arial"/>
          <w:sz w:val="22"/>
          <w:szCs w:val="22"/>
          <w:lang/>
        </w:rPr>
        <w:t xml:space="preserve"> </w:t>
      </w:r>
      <w:r w:rsidRPr="007E6BBE">
        <w:rPr>
          <w:rStyle w:val="Strong"/>
          <w:rFonts w:asciiTheme="minorHAnsi" w:hAnsiTheme="minorHAnsi" w:cs="Arial"/>
          <w:b w:val="0"/>
          <w:sz w:val="22"/>
          <w:szCs w:val="22"/>
          <w:lang/>
        </w:rPr>
        <w:t>t</w:t>
      </w:r>
      <w:r w:rsidRPr="002D29D5">
        <w:rPr>
          <w:rFonts w:asciiTheme="minorHAnsi" w:hAnsiTheme="minorHAnsi" w:cs="Arial"/>
          <w:sz w:val="22"/>
          <w:szCs w:val="22"/>
          <w:lang/>
        </w:rPr>
        <w:t>his is an individual’s internal self-perception of their own gender. A person may identify as a man, as a woman</w:t>
      </w:r>
      <w:r>
        <w:rPr>
          <w:rFonts w:asciiTheme="minorHAnsi" w:hAnsiTheme="minorHAnsi" w:cs="Arial"/>
          <w:sz w:val="22"/>
          <w:szCs w:val="22"/>
          <w:lang/>
        </w:rPr>
        <w:t>, as neither man or woman (non-binary)</w:t>
      </w:r>
      <w:r w:rsidRPr="002D29D5">
        <w:rPr>
          <w:rFonts w:asciiTheme="minorHAnsi" w:hAnsiTheme="minorHAnsi" w:cs="Arial"/>
          <w:sz w:val="22"/>
          <w:szCs w:val="22"/>
          <w:lang/>
        </w:rPr>
        <w:t xml:space="preserve"> or as androgyne/polygender</w:t>
      </w:r>
      <w:r>
        <w:rPr>
          <w:rFonts w:asciiTheme="minorHAnsi" w:hAnsiTheme="minorHAnsi" w:cs="Arial"/>
          <w:sz w:val="22"/>
          <w:szCs w:val="22"/>
          <w:lang/>
        </w:rPr>
        <w:t>.</w:t>
      </w:r>
    </w:p>
    <w:p w:rsidR="00DA26A8" w:rsidRPr="002D29D5" w:rsidRDefault="00DA26A8" w:rsidP="00DA26A8">
      <w:pPr>
        <w:rPr>
          <w:rFonts w:asciiTheme="minorHAnsi" w:hAnsiTheme="minorHAnsi" w:cs="Arial"/>
          <w:sz w:val="22"/>
          <w:szCs w:val="22"/>
          <w:lang/>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rPr>
      </w:pPr>
      <w:r w:rsidRPr="002D29D5">
        <w:rPr>
          <w:rFonts w:asciiTheme="minorHAnsi" w:hAnsiTheme="minorHAnsi" w:cs="Arial"/>
          <w:b/>
          <w:bCs/>
          <w:sz w:val="22"/>
          <w:szCs w:val="22"/>
          <w:lang w:val="en-GB"/>
        </w:rPr>
        <w:t>Hate crime:</w:t>
      </w:r>
      <w:r w:rsidR="007E6BBE">
        <w:rPr>
          <w:rFonts w:asciiTheme="minorHAnsi" w:hAnsiTheme="minorHAnsi" w:cs="Arial"/>
          <w:b/>
          <w:bCs/>
          <w:sz w:val="22"/>
          <w:szCs w:val="22"/>
          <w:lang w:val="en-GB"/>
        </w:rPr>
        <w:t xml:space="preserve"> </w:t>
      </w:r>
      <w:r w:rsidRPr="002D29D5">
        <w:rPr>
          <w:rFonts w:asciiTheme="minorHAnsi" w:hAnsiTheme="minorHAnsi" w:cs="Arial"/>
          <w:sz w:val="22"/>
          <w:szCs w:val="22"/>
          <w:lang/>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Homophobia</w:t>
      </w:r>
      <w:r w:rsidRPr="002D29D5">
        <w:rPr>
          <w:rFonts w:asciiTheme="minorHAnsi" w:hAnsiTheme="minorHAnsi" w:cs="Arial"/>
          <w:sz w:val="22"/>
          <w:szCs w:val="22"/>
          <w:lang w:eastAsia="en-GB"/>
        </w:rPr>
        <w:t>: the fear, unreasonable anger, intolerance or/and hatred toward homosexuality</w:t>
      </w:r>
      <w:r>
        <w:rPr>
          <w:rFonts w:asciiTheme="minorHAnsi" w:hAnsiTheme="minorHAnsi" w:cs="Arial"/>
          <w:sz w:val="22"/>
          <w:szCs w:val="22"/>
          <w:lang w:eastAsia="en-GB"/>
        </w:rPr>
        <w:t xml:space="preserve">, </w:t>
      </w:r>
      <w:r w:rsidRPr="002D29D5">
        <w:rPr>
          <w:rFonts w:asciiTheme="minorHAnsi" w:hAnsiTheme="minorHAnsi" w:cs="Arial"/>
          <w:sz w:val="22"/>
          <w:szCs w:val="22"/>
          <w:lang w:eastAsia="en-GB"/>
        </w:rPr>
        <w:t>lesbian gay and bisexual people</w:t>
      </w:r>
      <w:r>
        <w:rPr>
          <w:rFonts w:asciiTheme="minorHAnsi" w:hAnsiTheme="minorHAnsi" w:cs="Arial"/>
          <w:sz w:val="22"/>
          <w:szCs w:val="22"/>
          <w:lang w:eastAsia="en-GB"/>
        </w:rPr>
        <w:t xml:space="preserve"> whether that person is homosexual or not.</w:t>
      </w:r>
    </w:p>
    <w:p w:rsidR="0095781F" w:rsidRDefault="0095781F" w:rsidP="00014304">
      <w:pPr>
        <w:rPr>
          <w:rFonts w:ascii="Calibri" w:hAnsi="Calibri" w:cs="Arial"/>
          <w:b/>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86F73" w:rsidRDefault="00014304" w:rsidP="00014304">
      <w:pPr>
        <w:rPr>
          <w:rFonts w:ascii="Calibri" w:hAnsi="Calibri" w:cs="Arial"/>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sidR="000F2EBB">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rsidR="00014304" w:rsidRDefault="00014304" w:rsidP="00014304">
      <w:pPr>
        <w:rPr>
          <w:rFonts w:ascii="Calibri" w:hAnsi="Calibri" w:cs="Arial"/>
          <w:sz w:val="22"/>
          <w:szCs w:val="22"/>
          <w:lang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 xml:space="preserve">LGBTQ: </w:t>
      </w:r>
      <w:r w:rsidRPr="00F67EFA">
        <w:rPr>
          <w:rFonts w:asciiTheme="minorHAnsi" w:hAnsiTheme="minorHAnsi" w:cs="Arial"/>
          <w:sz w:val="22"/>
          <w:szCs w:val="22"/>
          <w:lang w:eastAsia="en-GB"/>
        </w:rPr>
        <w:t>an acronym for Lesbian, Gay, Bisexual, Trans</w:t>
      </w:r>
      <w:r w:rsidR="0041456A">
        <w:rPr>
          <w:rFonts w:asciiTheme="minorHAnsi" w:hAnsiTheme="minorHAnsi" w:cs="Arial"/>
          <w:sz w:val="22"/>
          <w:szCs w:val="22"/>
          <w:lang w:eastAsia="en-GB"/>
        </w:rPr>
        <w:t xml:space="preserve"> and</w:t>
      </w:r>
      <w:r w:rsidRPr="00F67EFA">
        <w:rPr>
          <w:rFonts w:asciiTheme="minorHAnsi" w:hAnsiTheme="minorHAnsi" w:cs="Arial"/>
          <w:sz w:val="22"/>
          <w:szCs w:val="22"/>
          <w:lang w:eastAsia="en-GB"/>
        </w:rPr>
        <w:t xml:space="preserve"> Questioning.</w:t>
      </w:r>
    </w:p>
    <w:p w:rsidR="0041456A" w:rsidRDefault="0041456A"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Lesbian</w:t>
      </w:r>
      <w:r w:rsidRPr="00F67EFA">
        <w:rPr>
          <w:rFonts w:asciiTheme="minorHAnsi" w:hAnsiTheme="minorHAnsi" w:cs="Arial"/>
          <w:sz w:val="22"/>
          <w:szCs w:val="22"/>
          <w:lang w:eastAsia="en-GB"/>
        </w:rPr>
        <w:t xml:space="preserve">: a woman who </w:t>
      </w:r>
      <w:r w:rsidR="0041456A">
        <w:rPr>
          <w:rFonts w:asciiTheme="minorHAnsi" w:hAnsiTheme="minorHAnsi" w:cs="Arial"/>
          <w:sz w:val="22"/>
          <w:szCs w:val="22"/>
          <w:lang w:eastAsia="en-GB"/>
        </w:rPr>
        <w:t>has an emotional romantic and /or sexual orientation towards women</w:t>
      </w:r>
      <w:r w:rsidRPr="00F67EFA">
        <w:rPr>
          <w:rFonts w:asciiTheme="minorHAnsi" w:hAnsiTheme="minorHAnsi" w:cs="Arial"/>
          <w:sz w:val="22"/>
          <w:szCs w:val="22"/>
          <w:lang w:eastAsia="en-GB"/>
        </w:rPr>
        <w:t xml:space="preserve">. </w:t>
      </w:r>
    </w:p>
    <w:p w:rsidR="0041456A" w:rsidRDefault="0041456A" w:rsidP="00DA26A8">
      <w:pPr>
        <w:rPr>
          <w:rFonts w:asciiTheme="minorHAnsi" w:hAnsiTheme="minorHAnsi" w:cs="Arial"/>
          <w:sz w:val="22"/>
          <w:szCs w:val="22"/>
          <w:lang w:eastAsia="en-GB"/>
        </w:rPr>
      </w:pPr>
    </w:p>
    <w:p w:rsidR="0095781F" w:rsidRDefault="0095781F" w:rsidP="0095781F">
      <w:pPr>
        <w:rPr>
          <w:rFonts w:asciiTheme="minorHAnsi" w:hAnsiTheme="minorHAnsi" w:cs="Arial"/>
          <w:sz w:val="22"/>
          <w:szCs w:val="22"/>
          <w:lang w:eastAsia="en-GB"/>
        </w:rPr>
      </w:pPr>
      <w:r w:rsidRPr="00F67EFA">
        <w:rPr>
          <w:rFonts w:asciiTheme="minorHAnsi" w:hAnsiTheme="minorHAnsi" w:cs="Arial"/>
          <w:b/>
          <w:sz w:val="22"/>
          <w:szCs w:val="22"/>
          <w:lang w:eastAsia="en-GB"/>
        </w:rPr>
        <w:t>Monitoringequality</w:t>
      </w:r>
      <w:r w:rsidRPr="00350859">
        <w:rPr>
          <w:rFonts w:asciiTheme="minorHAnsi" w:hAnsiTheme="minorHAnsi" w:cs="Arial"/>
          <w:sz w:val="22"/>
          <w:szCs w:val="22"/>
          <w:lang w:eastAsia="en-GB"/>
        </w:rPr>
        <w:t xml:space="preserve">: </w:t>
      </w:r>
      <w:r w:rsidR="00952B99">
        <w:rPr>
          <w:rFonts w:asciiTheme="minorHAnsi" w:hAnsiTheme="minorHAnsi" w:cs="Arial"/>
          <w:sz w:val="22"/>
          <w:szCs w:val="22"/>
          <w:lang w:eastAsia="en-GB"/>
        </w:rPr>
        <w:t xml:space="preserve">refers to </w:t>
      </w:r>
      <w:r w:rsidRPr="00350859">
        <w:rPr>
          <w:rFonts w:asciiTheme="minorHAnsi" w:hAnsiTheme="minorHAnsi" w:cs="Arial"/>
          <w:sz w:val="22"/>
          <w:szCs w:val="22"/>
          <w:lang w:eastAsia="en-GB"/>
        </w:rPr>
        <w:t>data collection and analysis to check if people with protected characteristics are participating and bei</w:t>
      </w:r>
      <w:r w:rsidR="00952B99">
        <w:rPr>
          <w:rFonts w:asciiTheme="minorHAnsi" w:hAnsiTheme="minorHAnsi" w:cs="Arial"/>
          <w:sz w:val="22"/>
          <w:szCs w:val="22"/>
          <w:lang w:eastAsia="en-GB"/>
        </w:rPr>
        <w:t>ng treated equally. For example:</w:t>
      </w:r>
      <w:r w:rsidRPr="00350859">
        <w:rPr>
          <w:rFonts w:asciiTheme="minorHAnsi" w:hAnsiTheme="minorHAnsi" w:cs="Arial"/>
          <w:sz w:val="22"/>
          <w:szCs w:val="22"/>
          <w:lang w:eastAsia="en-GB"/>
        </w:rPr>
        <w:t xml:space="preserve"> monitoring </w:t>
      </w:r>
      <w:r w:rsidR="00952B99">
        <w:rPr>
          <w:rFonts w:asciiTheme="minorHAnsi" w:hAnsiTheme="minorHAnsi" w:cs="Arial"/>
          <w:sz w:val="22"/>
          <w:szCs w:val="22"/>
          <w:lang w:eastAsia="en-GB"/>
        </w:rPr>
        <w:t xml:space="preserve">of </w:t>
      </w:r>
      <w:r w:rsidRPr="00350859">
        <w:rPr>
          <w:rFonts w:asciiTheme="minorHAnsi" w:hAnsiTheme="minorHAnsi" w:cs="Arial"/>
          <w:sz w:val="22"/>
          <w:szCs w:val="22"/>
          <w:lang w:eastAsia="en-GB"/>
        </w:rPr>
        <w:t xml:space="preserve">the number of people with </w:t>
      </w:r>
      <w:r w:rsidR="00952B99">
        <w:rPr>
          <w:rFonts w:asciiTheme="minorHAnsi" w:hAnsiTheme="minorHAnsi" w:cs="Arial"/>
          <w:sz w:val="22"/>
          <w:szCs w:val="22"/>
          <w:lang w:eastAsia="en-GB"/>
        </w:rPr>
        <w:t xml:space="preserve">a </w:t>
      </w:r>
      <w:r w:rsidRPr="00350859">
        <w:rPr>
          <w:rFonts w:asciiTheme="minorHAnsi" w:hAnsiTheme="minorHAnsi" w:cs="Arial"/>
          <w:sz w:val="22"/>
          <w:szCs w:val="22"/>
          <w:lang w:eastAsia="en-GB"/>
        </w:rPr>
        <w:t>d</w:t>
      </w:r>
      <w:r w:rsidR="00952B99">
        <w:rPr>
          <w:rFonts w:asciiTheme="minorHAnsi" w:hAnsiTheme="minorHAnsi" w:cs="Arial"/>
          <w:sz w:val="22"/>
          <w:szCs w:val="22"/>
          <w:lang w:eastAsia="en-GB"/>
        </w:rPr>
        <w:t xml:space="preserve">isability who play tennis at </w:t>
      </w:r>
      <w:r w:rsidRPr="00350859">
        <w:rPr>
          <w:rFonts w:asciiTheme="minorHAnsi" w:hAnsiTheme="minorHAnsi" w:cs="Arial"/>
          <w:sz w:val="22"/>
          <w:szCs w:val="22"/>
          <w:lang w:eastAsia="en-GB"/>
        </w:rPr>
        <w:t>our venue</w:t>
      </w:r>
      <w:r>
        <w:rPr>
          <w:rFonts w:asciiTheme="minorHAnsi" w:hAnsiTheme="minorHAnsi" w:cs="Arial"/>
          <w:sz w:val="22"/>
          <w:szCs w:val="22"/>
          <w:lang w:eastAsia="en-GB"/>
        </w:rPr>
        <w:t>.</w:t>
      </w:r>
    </w:p>
    <w:p w:rsidR="00E05358" w:rsidRDefault="00E05358" w:rsidP="0095781F">
      <w:pPr>
        <w:rPr>
          <w:rFonts w:asciiTheme="minorHAnsi" w:hAnsiTheme="minorHAnsi" w:cs="Arial"/>
          <w:sz w:val="22"/>
          <w:szCs w:val="22"/>
          <w:lang w:eastAsia="en-GB"/>
        </w:rPr>
      </w:pPr>
    </w:p>
    <w:p w:rsidR="00E05358" w:rsidRDefault="00E05358" w:rsidP="0095781F">
      <w:pPr>
        <w:rPr>
          <w:rFonts w:asciiTheme="minorHAnsi" w:hAnsiTheme="minorHAnsi" w:cs="Arial"/>
          <w:sz w:val="22"/>
          <w:szCs w:val="22"/>
          <w:lang w:eastAsia="en-GB"/>
        </w:rPr>
      </w:pPr>
      <w:r w:rsidRPr="00E05358">
        <w:rPr>
          <w:rFonts w:asciiTheme="minorHAnsi" w:hAnsiTheme="minorHAnsi"/>
          <w:b/>
          <w:bCs/>
          <w:sz w:val="22"/>
          <w:szCs w:val="22"/>
          <w:lang w:eastAsia="en-GB"/>
        </w:rPr>
        <w:t>Non-binary </w:t>
      </w:r>
      <w:r w:rsidRPr="00E05358">
        <w:rPr>
          <w:rFonts w:asciiTheme="minorHAnsi" w:hAnsiTheme="minorHAnsi" w:cs="Arial"/>
          <w:sz w:val="22"/>
          <w:szCs w:val="22"/>
          <w:lang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sidR="007E6BBE">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eastAsia="en-GB"/>
        </w:rPr>
        <w:t>Questioning</w:t>
      </w:r>
      <w:r w:rsidRPr="00F67EFA">
        <w:rPr>
          <w:rFonts w:asciiTheme="minorHAnsi" w:hAnsiTheme="minorHAnsi" w:cs="Arial"/>
          <w:sz w:val="22"/>
          <w:szCs w:val="22"/>
          <w:lang w:eastAsia="en-GB"/>
        </w:rPr>
        <w:t>:</w:t>
      </w:r>
      <w:r w:rsidR="00E05358">
        <w:rPr>
          <w:rFonts w:asciiTheme="minorHAnsi" w:hAnsiTheme="minorHAnsi" w:cs="Arial"/>
          <w:sz w:val="22"/>
          <w:szCs w:val="22"/>
          <w:lang w:eastAsia="en-GB"/>
        </w:rPr>
        <w:t xml:space="preserve"> it refers to</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Race:</w:t>
      </w:r>
      <w:r>
        <w:rPr>
          <w:rFonts w:asciiTheme="minorHAnsi" w:hAnsiTheme="minorHAnsi" w:cs="Arial"/>
          <w:sz w:val="22"/>
          <w:szCs w:val="22"/>
          <w:lang w:eastAsia="en-GB"/>
        </w:rPr>
        <w:t>r</w:t>
      </w:r>
      <w:r w:rsidRPr="002D29D5">
        <w:rPr>
          <w:rFonts w:asciiTheme="minorHAnsi" w:hAnsiTheme="minorHAnsi" w:cs="Arial"/>
          <w:sz w:val="22"/>
          <w:szCs w:val="22"/>
          <w:lang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eastAsia="en-GB"/>
        </w:rPr>
        <w:t xml:space="preserve">, and nationality (including citizenship) ethnic or national origins. </w:t>
      </w:r>
    </w:p>
    <w:p w:rsidR="00B0379B" w:rsidRDefault="00B0379B" w:rsidP="0095781F">
      <w:pPr>
        <w:rPr>
          <w:rFonts w:asciiTheme="minorHAnsi" w:hAnsiTheme="minorHAnsi" w:cs="Arial"/>
          <w:sz w:val="22"/>
          <w:szCs w:val="22"/>
          <w:lang w:eastAsia="en-GB"/>
        </w:rPr>
      </w:pPr>
    </w:p>
    <w:p w:rsidR="0095781F" w:rsidRPr="00952B99" w:rsidRDefault="00B0379B" w:rsidP="0095781F">
      <w:pPr>
        <w:rPr>
          <w:rFonts w:asciiTheme="minorHAnsi" w:hAnsiTheme="minorHAnsi" w:cs="Arial"/>
          <w:sz w:val="22"/>
          <w:szCs w:val="22"/>
          <w:lang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eastAsia="en-GB"/>
        </w:rPr>
        <w:t>, extremism and terrorist behavior</w:t>
      </w:r>
      <w:r w:rsidRPr="00B0379B">
        <w:rPr>
          <w:rFonts w:asciiTheme="minorHAnsi" w:hAnsiTheme="minorHAnsi" w:cs="Arial"/>
          <w:sz w:val="22"/>
          <w:szCs w:val="22"/>
          <w:lang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is the process by whicha person comes to support terrorism and/or forms of extremism. Extremism is vocal or active opposition to fundamental British values, including democracy, the rule of law, individual liberty and mutualrespect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of people.</w:t>
      </w:r>
      <w:r w:rsidR="0095781F" w:rsidRPr="002D29D5">
        <w:rPr>
          <w:rFonts w:asciiTheme="minorHAnsi" w:hAnsiTheme="minorHAnsi" w:cs="Arial"/>
          <w:vanish/>
          <w:sz w:val="22"/>
          <w:szCs w:val="22"/>
          <w:lang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007E6BBE">
        <w:rPr>
          <w:rFonts w:asciiTheme="minorHAnsi" w:hAnsiTheme="minorHAnsi" w:cs="Arial"/>
          <w:b/>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007E6BBE">
        <w:rPr>
          <w:rFonts w:asciiTheme="minorHAnsi" w:hAnsiTheme="minorHAnsi" w:cs="Arial"/>
          <w:b/>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eastAsia="en-GB"/>
        </w:rPr>
        <w:t>Transphobia</w:t>
      </w:r>
      <w:r w:rsidRPr="0041456A">
        <w:rPr>
          <w:rFonts w:asciiTheme="minorHAnsi" w:hAnsiTheme="minorHAnsi" w:cs="Arial"/>
          <w:sz w:val="22"/>
          <w:szCs w:val="22"/>
          <w:lang w:eastAsia="en-GB"/>
        </w:rPr>
        <w:t>: the fear, unreasonable anger,</w:t>
      </w:r>
      <w:r>
        <w:rPr>
          <w:rFonts w:asciiTheme="minorHAnsi" w:hAnsiTheme="minorHAnsi" w:cs="Arial"/>
          <w:sz w:val="22"/>
          <w:szCs w:val="22"/>
          <w:lang w:eastAsia="en-GB"/>
        </w:rPr>
        <w:t xml:space="preserve"> dislike, </w:t>
      </w:r>
      <w:r w:rsidRPr="0041456A">
        <w:rPr>
          <w:rFonts w:asciiTheme="minorHAnsi" w:hAnsiTheme="minorHAnsi" w:cs="Arial"/>
          <w:sz w:val="22"/>
          <w:szCs w:val="22"/>
          <w:lang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eastAsia="en-GB"/>
        </w:rPr>
      </w:pPr>
    </w:p>
    <w:p w:rsidR="00DA26A8" w:rsidRPr="0095781F"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Transsexual Person</w:t>
      </w:r>
      <w:r w:rsidR="0095781F">
        <w:rPr>
          <w:rFonts w:asciiTheme="minorHAnsi" w:hAnsiTheme="minorHAnsi" w:cs="Arial"/>
          <w:b/>
          <w:sz w:val="22"/>
          <w:szCs w:val="22"/>
          <w:lang w:eastAsia="en-GB"/>
        </w:rPr>
        <w:t>:</w:t>
      </w:r>
      <w:r w:rsidRPr="00F67EFA">
        <w:rPr>
          <w:rFonts w:asciiTheme="minorHAnsi" w:hAnsiTheme="minorHAnsi" w:cs="Arial"/>
          <w:sz w:val="22"/>
          <w:szCs w:val="22"/>
          <w:lang w:eastAsia="en-GB"/>
        </w:rPr>
        <w:t xml:space="preserve"> someone who has started the process of changing their gender </w:t>
      </w:r>
      <w:r w:rsidR="00952B99" w:rsidRPr="00F67EFA">
        <w:rPr>
          <w:rFonts w:asciiTheme="minorHAnsi" w:hAnsiTheme="minorHAnsi" w:cs="Arial"/>
          <w:sz w:val="22"/>
          <w:szCs w:val="22"/>
          <w:lang w:eastAsia="en-GB"/>
        </w:rPr>
        <w:t>identity</w:t>
      </w:r>
      <w:r w:rsidRPr="00F67EFA">
        <w:rPr>
          <w:rFonts w:asciiTheme="minorHAnsi" w:hAnsiTheme="minorHAnsi" w:cs="Arial"/>
          <w:sz w:val="22"/>
          <w:szCs w:val="22"/>
          <w:lang w:eastAsia="en-GB"/>
        </w:rPr>
        <w:t xml:space="preserve"> is undergoing or has undergone gender reassignment. </w:t>
      </w:r>
      <w:r w:rsidRPr="002D29D5">
        <w:rPr>
          <w:rFonts w:asciiTheme="minorHAnsi" w:hAnsiTheme="minorHAns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eastAsia="en-GB"/>
        </w:rPr>
      </w:pPr>
      <w:r>
        <w:rPr>
          <w:rFonts w:asciiTheme="minorHAnsi" w:hAnsiTheme="minorHAnsi" w:cs="Arial"/>
          <w:b/>
          <w:bCs/>
          <w:sz w:val="22"/>
          <w:szCs w:val="22"/>
          <w:lang w:val="en-GB"/>
        </w:rPr>
        <w:lastRenderedPageBreak/>
        <w:t>Unconscious bias or implicit bias:</w:t>
      </w:r>
      <w:r w:rsidR="007E6BBE">
        <w:rPr>
          <w:rFonts w:asciiTheme="minorHAnsi" w:hAnsiTheme="minorHAnsi" w:cs="Arial"/>
          <w:b/>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2"/>
      </w:r>
      <w:r w:rsidRPr="002B7554">
        <w:rPr>
          <w:rFonts w:asciiTheme="minorHAnsi" w:hAnsiTheme="minorHAnsi" w:cs="Arial"/>
          <w:bCs/>
          <w:sz w:val="22"/>
          <w:szCs w:val="22"/>
          <w:lang w:val="en-GB"/>
        </w:rPr>
        <w:t xml:space="preserve"> legally protects people from discrimination in the workplace and in wider society.It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5C7EE8">
      <w:footerReference w:type="default" r:id="rId20"/>
      <w:headerReference w:type="first" r:id="rId21"/>
      <w:footerReference w:type="first" r:id="rId2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C1A" w:rsidRDefault="00742C1A">
      <w:r>
        <w:separator/>
      </w:r>
    </w:p>
  </w:endnote>
  <w:endnote w:type="continuationSeparator" w:id="1">
    <w:p w:rsidR="00742C1A" w:rsidRDefault="00742C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00740A86"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00740A86" w:rsidRPr="00C94DF5">
      <w:rPr>
        <w:rFonts w:asciiTheme="minorHAnsi" w:hAnsiTheme="minorHAnsi" w:cs="Arial"/>
        <w:sz w:val="20"/>
        <w:szCs w:val="20"/>
      </w:rPr>
      <w:fldChar w:fldCharType="separate"/>
    </w:r>
    <w:r w:rsidR="007E6BBE">
      <w:rPr>
        <w:rFonts w:asciiTheme="minorHAnsi" w:hAnsiTheme="minorHAnsi" w:cs="Arial"/>
        <w:noProof/>
        <w:sz w:val="20"/>
        <w:szCs w:val="20"/>
      </w:rPr>
      <w:t>2</w:t>
    </w:r>
    <w:r w:rsidR="00740A86"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00740A86"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00740A86" w:rsidRPr="00C94DF5">
      <w:rPr>
        <w:rFonts w:asciiTheme="minorHAnsi" w:hAnsiTheme="minorHAnsi" w:cs="Arial"/>
        <w:sz w:val="20"/>
        <w:szCs w:val="20"/>
      </w:rPr>
      <w:fldChar w:fldCharType="separate"/>
    </w:r>
    <w:r w:rsidR="007E6BBE">
      <w:rPr>
        <w:rFonts w:asciiTheme="minorHAnsi" w:hAnsiTheme="minorHAnsi" w:cs="Arial"/>
        <w:noProof/>
        <w:sz w:val="20"/>
        <w:szCs w:val="20"/>
      </w:rPr>
      <w:t>12</w:t>
    </w:r>
    <w:r w:rsidR="00740A86"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C7377">
      <w:rPr>
        <w:rFonts w:asciiTheme="minorHAnsi" w:hAnsiTheme="minorHAnsi" w:cs="Arial"/>
        <w:sz w:val="20"/>
        <w:szCs w:val="20"/>
      </w:rPr>
      <w:t>November</w:t>
    </w:r>
    <w:r w:rsidR="002A2E8F">
      <w:rPr>
        <w:rFonts w:asciiTheme="minorHAnsi" w:hAnsiTheme="minorHAnsi" w:cs="Arial"/>
        <w:sz w:val="20"/>
        <w:szCs w:val="20"/>
      </w:rPr>
      <w:t xml:space="preserve"> 2018</w:t>
    </w:r>
    <w:r w:rsidR="00CC7377">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2A2E8F">
      <w:rPr>
        <w:rFonts w:asciiTheme="minorHAnsi" w:hAnsiTheme="minorHAnsi" w:cs="Arial"/>
        <w:sz w:val="20"/>
        <w:szCs w:val="20"/>
      </w:rPr>
      <w:t>May</w:t>
    </w:r>
    <w:r>
      <w:rPr>
        <w:rFonts w:asciiTheme="minorHAnsi" w:hAnsiTheme="minorHAnsi" w:cs="Arial"/>
        <w:sz w:val="20"/>
        <w:szCs w:val="20"/>
      </w:rPr>
      <w:t xml:space="preserve"> 201</w:t>
    </w:r>
    <w:r w:rsidR="002A2E8F">
      <w:rPr>
        <w:rFonts w:asciiTheme="minorHAnsi" w:hAnsiTheme="minorHAnsi" w:cs="Arial"/>
        <w:sz w:val="20"/>
        <w:szCs w:val="20"/>
      </w:rPr>
      <w:t>9</w:t>
    </w:r>
    <w:r w:rsidR="00CC7377">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8" w:rsidRDefault="003B5D08" w:rsidP="001B04AE">
    <w:pPr>
      <w:pStyle w:val="Footer"/>
      <w:jc w:val="right"/>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C1A" w:rsidRDefault="00742C1A">
      <w:r>
        <w:separator/>
      </w:r>
    </w:p>
  </w:footnote>
  <w:footnote w:type="continuationSeparator" w:id="1">
    <w:p w:rsidR="00742C1A" w:rsidRDefault="00742C1A">
      <w:r>
        <w:continuationSeparator/>
      </w:r>
    </w:p>
  </w:footnote>
  <w:footnote w:id="2">
    <w:p w:rsidR="003B5D08" w:rsidRDefault="003B5D08">
      <w:pPr>
        <w:pStyle w:val="FootnoteText"/>
      </w:pPr>
      <w:r>
        <w:rPr>
          <w:rStyle w:val="FootnoteReference"/>
        </w:rPr>
        <w:footnoteRef/>
      </w:r>
      <w:hyperlink r:id="rId1" w:history="1">
        <w:r w:rsidR="0083741E" w:rsidRPr="00DA4566">
          <w:rPr>
            <w:rStyle w:val="Hyperlink"/>
          </w:rPr>
          <w:t>http://www.legislation.gov.uk/ukpga/2010/15/contents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8F" w:rsidRDefault="002A2E8F">
    <w:pPr>
      <w:pStyle w:val="Header"/>
    </w:pPr>
    <w:r w:rsidRPr="00004907">
      <w:object w:dxaOrig="17053" w:dyaOrig="11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4.75pt" o:ole="" filled="t">
          <v:fill opacity="0" color2="black"/>
          <v:imagedata r:id="rId1" o:title=""/>
        </v:shape>
        <o:OLEObject Type="Embed" ProgID="Microsoft" ShapeID="_x0000_i1025" DrawAspect="Content" ObjectID="_1603020151" r:id="rId2"/>
      </w:object>
    </w:r>
  </w:p>
  <w:p w:rsidR="002A2E8F" w:rsidRDefault="002A2E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7"/>
  </w:num>
  <w:num w:numId="13">
    <w:abstractNumId w:val="19"/>
  </w:num>
  <w:num w:numId="14">
    <w:abstractNumId w:val="11"/>
  </w:num>
  <w:num w:numId="15">
    <w:abstractNumId w:val="6"/>
  </w:num>
  <w:num w:numId="16">
    <w:abstractNumId w:val="14"/>
  </w:num>
  <w:num w:numId="17">
    <w:abstractNumId w:val="1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371"/>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2E8F"/>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E520C"/>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6FAE"/>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0A86"/>
    <w:rsid w:val="007412C3"/>
    <w:rsid w:val="00742C1A"/>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E6BBE"/>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1A73"/>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750C"/>
    <w:rsid w:val="00C80381"/>
    <w:rsid w:val="00C81BDC"/>
    <w:rsid w:val="00C81DB6"/>
    <w:rsid w:val="00C85943"/>
    <w:rsid w:val="00C94DF5"/>
    <w:rsid w:val="00CA0B1E"/>
    <w:rsid w:val="00CA32EF"/>
    <w:rsid w:val="00CA3575"/>
    <w:rsid w:val="00CB0A99"/>
    <w:rsid w:val="00CB5C8D"/>
    <w:rsid w:val="00CB684C"/>
    <w:rsid w:val="00CB73E0"/>
    <w:rsid w:val="00CC7377"/>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mailto:safeandinclusive@lta.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lta.org.uk/about-the-lta/policies-and-rules/safeguarding-protection/"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www.report-it.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quality@lta.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E1FD20DF-C067-447D-AFC1-E2995EEFA3D8}" srcId="{253D4485-5CF5-4728-85D9-4C82E829136E}" destId="{A8EF6D35-E3A8-455D-BBFD-B17DF2110246}" srcOrd="1" destOrd="0" parTransId="{B4DFEF83-5AF1-4293-9BD0-BD728F1933AB}" sibTransId="{C498A7C4-F814-4FEB-883E-9D8A6545052B}"/>
    <dgm:cxn modelId="{1A662A4B-E7E0-41C5-8DF4-4A6A694C458C}" srcId="{253D4485-5CF5-4728-85D9-4C82E829136E}" destId="{F92F175F-FBF5-4533-BB4C-49AE9940B1AA}" srcOrd="0" destOrd="0" parTransId="{9C8E6061-EB38-4C10-AC6A-06FFCDD26B0E}" sibTransId="{79C84B95-ED5F-4129-8F45-28577B87F143}"/>
    <dgm:cxn modelId="{D8465AC6-69CF-4968-A86E-911C2E977635}" srcId="{253D4485-5CF5-4728-85D9-4C82E829136E}" destId="{CEC1E9C9-8E39-4CB2-98BC-ED230E5085FD}" srcOrd="2" destOrd="0" parTransId="{EAF254FB-D387-49BF-80EA-DFE39663634A}" sibTransId="{F52CBA9D-AF41-4241-B7A4-2678809DD76D}"/>
    <dgm:cxn modelId="{41A4EA7B-B380-451C-8E3A-B000DD5A93D9}" type="presOf" srcId="{CEC1E9C9-8E39-4CB2-98BC-ED230E5085FD}" destId="{B608A7A2-8573-43E4-A660-0D99AB16AF62}" srcOrd="0" destOrd="0" presId="urn:microsoft.com/office/officeart/2005/8/layout/process4"/>
    <dgm:cxn modelId="{114DC651-F5B6-4856-B7F4-6DFB8760F7B9}" type="presOf" srcId="{A8EF6D35-E3A8-455D-BBFD-B17DF2110246}" destId="{BB1C0AA6-CEF4-4E35-AE24-89AC3A177EF0}" srcOrd="0" destOrd="0" presId="urn:microsoft.com/office/officeart/2005/8/layout/process4"/>
    <dgm:cxn modelId="{4D53154B-CE21-4029-8ADB-EEEB81EBE1CB}" type="presOf" srcId="{253D4485-5CF5-4728-85D9-4C82E829136E}" destId="{BE77150E-95D5-46F7-94E5-264DDE69AA13}" srcOrd="0" destOrd="0" presId="urn:microsoft.com/office/officeart/2005/8/layout/process4"/>
    <dgm:cxn modelId="{3211D38C-DF9A-4B6D-9A59-778473838BEF}" type="presOf" srcId="{F92F175F-FBF5-4533-BB4C-49AE9940B1AA}" destId="{6ED997E5-71BA-4044-B3E6-1DD395668CC8}" srcOrd="0" destOrd="0" presId="urn:microsoft.com/office/officeart/2005/8/layout/process4"/>
    <dgm:cxn modelId="{340AA5EF-0152-4099-9772-4AFDC0625221}" type="presParOf" srcId="{BE77150E-95D5-46F7-94E5-264DDE69AA13}" destId="{7BDE8C61-86AC-404B-B729-482BFFB9DBFD}" srcOrd="0" destOrd="0" presId="urn:microsoft.com/office/officeart/2005/8/layout/process4"/>
    <dgm:cxn modelId="{8095EF1F-0295-4A44-BD06-AE0F3ADB9EFD}" type="presParOf" srcId="{7BDE8C61-86AC-404B-B729-482BFFB9DBFD}" destId="{B608A7A2-8573-43E4-A660-0D99AB16AF62}" srcOrd="0" destOrd="0" presId="urn:microsoft.com/office/officeart/2005/8/layout/process4"/>
    <dgm:cxn modelId="{3E6D6257-7B15-4EF8-AC0C-9707CB4A7E29}" type="presParOf" srcId="{BE77150E-95D5-46F7-94E5-264DDE69AA13}" destId="{158D4693-E050-4861-8461-7F5382DAA2A9}" srcOrd="1" destOrd="0" presId="urn:microsoft.com/office/officeart/2005/8/layout/process4"/>
    <dgm:cxn modelId="{ACC036C2-C741-4218-949B-64A777236C7B}" type="presParOf" srcId="{BE77150E-95D5-46F7-94E5-264DDE69AA13}" destId="{3D3C1CBE-9075-4096-B546-9444011C35DD}" srcOrd="2" destOrd="0" presId="urn:microsoft.com/office/officeart/2005/8/layout/process4"/>
    <dgm:cxn modelId="{99B3B4C0-E62B-4DF7-ADF4-952B61D8BC9A}" type="presParOf" srcId="{3D3C1CBE-9075-4096-B546-9444011C35DD}" destId="{BB1C0AA6-CEF4-4E35-AE24-89AC3A177EF0}" srcOrd="0" destOrd="0" presId="urn:microsoft.com/office/officeart/2005/8/layout/process4"/>
    <dgm:cxn modelId="{C5254EC0-B327-4774-8C08-5CC29F5B7B81}" type="presParOf" srcId="{BE77150E-95D5-46F7-94E5-264DDE69AA13}" destId="{9C5A7944-3BB1-462D-92C3-3013AE94AF58}" srcOrd="3" destOrd="0" presId="urn:microsoft.com/office/officeart/2005/8/layout/process4"/>
    <dgm:cxn modelId="{44BF3D5D-5C43-4332-9825-96F43B23876C}" type="presParOf" srcId="{BE77150E-95D5-46F7-94E5-264DDE69AA13}" destId="{82ADC3F2-C43E-40F2-882A-DF356C3D740E}" srcOrd="4" destOrd="0" presId="urn:microsoft.com/office/officeart/2005/8/layout/process4"/>
    <dgm:cxn modelId="{B2D5A6D4-D780-4A06-8E4E-9B4373778665}" type="presParOf" srcId="{82ADC3F2-C43E-40F2-882A-DF356C3D740E}" destId="{6ED997E5-71BA-4044-B3E6-1DD395668CC8}" srcOrd="0" destOrd="0" presId="urn:microsoft.com/office/officeart/2005/8/layout/process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176C14F3-C33F-4CA1-BE0F-0E6E5816FD66}">
  <ds:schemaRefs>
    <ds:schemaRef ds:uri="http://schemas.openxmlformats.org/officeDocument/2006/bibliography"/>
  </ds:schemaRefs>
</ds:datastoreItem>
</file>

<file path=customXml/itemProps5.xml><?xml version="1.0" encoding="utf-8"?>
<ds:datastoreItem xmlns:ds="http://schemas.openxmlformats.org/officeDocument/2006/customXml" ds:itemID="{5BE96DEF-2E44-4699-B4BE-38433D0E8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25950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ACDC</cp:lastModifiedBy>
  <cp:revision>4</cp:revision>
  <cp:lastPrinted>2016-12-13T12:59:00Z</cp:lastPrinted>
  <dcterms:created xsi:type="dcterms:W3CDTF">2018-05-10T15:15:00Z</dcterms:created>
  <dcterms:modified xsi:type="dcterms:W3CDTF">2018-11-06T14:36:00Z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