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9CC4" w14:textId="1707F495" w:rsidR="002B1B69" w:rsidRDefault="002B1B69"/>
    <w:p w14:paraId="273EA58A" w14:textId="29615575" w:rsidR="003F0901" w:rsidRDefault="003F0901"/>
    <w:p w14:paraId="1618376F" w14:textId="3A134D34" w:rsidR="003F0901" w:rsidRDefault="003F0901"/>
    <w:p w14:paraId="1185A05B" w14:textId="4E657C14" w:rsidR="003F0901" w:rsidRDefault="003F0901"/>
    <w:p w14:paraId="4C1CFB85" w14:textId="77777777" w:rsidR="003F0901" w:rsidRDefault="003F0901" w:rsidP="003F0901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</w:p>
    <w:p w14:paraId="41680372" w14:textId="77777777" w:rsidR="003F0901" w:rsidRDefault="003F0901" w:rsidP="003F0901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</w:p>
    <w:p w14:paraId="45B11B8C" w14:textId="77777777" w:rsidR="003F0901" w:rsidRDefault="003F0901" w:rsidP="003F0901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</w:p>
    <w:p w14:paraId="088997EA" w14:textId="77777777" w:rsidR="003F0901" w:rsidRDefault="003F0901" w:rsidP="003F0901">
      <w:pPr>
        <w:jc w:val="center"/>
        <w:rPr>
          <w:rFonts w:ascii="Arial" w:hAnsi="Arial" w:cs="Arial"/>
          <w:sz w:val="72"/>
          <w:szCs w:val="72"/>
          <w:lang w:val="en-GB"/>
        </w:rPr>
      </w:pPr>
    </w:p>
    <w:p w14:paraId="2655EDE0" w14:textId="781C45B2" w:rsidR="003F0901" w:rsidRDefault="003F0901" w:rsidP="003F0901">
      <w:pPr>
        <w:jc w:val="center"/>
        <w:rPr>
          <w:rFonts w:ascii="Arial" w:hAnsi="Arial" w:cs="Arial"/>
          <w:sz w:val="72"/>
          <w:szCs w:val="72"/>
          <w:lang w:val="en-GB"/>
        </w:rPr>
      </w:pPr>
      <w:r>
        <w:rPr>
          <w:rFonts w:ascii="Arial" w:hAnsi="Arial" w:cs="Arial"/>
          <w:sz w:val="72"/>
          <w:szCs w:val="72"/>
          <w:lang w:val="en-GB"/>
        </w:rPr>
        <w:t>Complaints Procedure</w:t>
      </w:r>
    </w:p>
    <w:p w14:paraId="68517C52" w14:textId="77777777" w:rsidR="003F0901" w:rsidRDefault="003F0901">
      <w:pPr>
        <w:spacing w:after="160" w:line="259" w:lineRule="auto"/>
        <w:rPr>
          <w:rFonts w:ascii="Arial" w:hAnsi="Arial" w:cs="Arial"/>
          <w:sz w:val="72"/>
          <w:szCs w:val="72"/>
          <w:lang w:val="en-GB"/>
        </w:rPr>
      </w:pPr>
      <w:r>
        <w:rPr>
          <w:rFonts w:ascii="Arial" w:hAnsi="Arial" w:cs="Arial"/>
          <w:sz w:val="72"/>
          <w:szCs w:val="72"/>
          <w:lang w:val="en-GB"/>
        </w:rPr>
        <w:br w:type="page"/>
      </w:r>
    </w:p>
    <w:p w14:paraId="06EB6901" w14:textId="6A5FF2AC" w:rsidR="003F0901" w:rsidRPr="008F0AF9" w:rsidRDefault="003F0901" w:rsidP="003F0901">
      <w:pPr>
        <w:jc w:val="center"/>
        <w:rPr>
          <w:rFonts w:ascii="Arial" w:hAnsi="Arial" w:cs="Arial"/>
          <w:b/>
        </w:rPr>
      </w:pPr>
      <w:r w:rsidRPr="008F0AF9">
        <w:rPr>
          <w:rFonts w:ascii="Arial" w:hAnsi="Arial" w:cs="Arial"/>
          <w:b/>
        </w:rPr>
        <w:lastRenderedPageBreak/>
        <w:t>COMPLAINTS PROCEDURE</w:t>
      </w:r>
    </w:p>
    <w:p w14:paraId="149F6ACD" w14:textId="609546BF" w:rsidR="003F0901" w:rsidRDefault="003F0901" w:rsidP="003F09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DB9846" w14:textId="0A85467D" w:rsidR="0005139C" w:rsidRDefault="0005139C" w:rsidP="0005139C">
      <w:r>
        <w:t>This document supports the following Club Rules.</w:t>
      </w:r>
    </w:p>
    <w:p w14:paraId="35EDDA7D" w14:textId="77777777" w:rsidR="0005139C" w:rsidRDefault="0005139C" w:rsidP="0005139C"/>
    <w:p w14:paraId="116D9544" w14:textId="77777777" w:rsidR="0005139C" w:rsidRPr="0005139C" w:rsidRDefault="0005139C" w:rsidP="0005139C">
      <w:pPr>
        <w:rPr>
          <w:b/>
          <w:bCs/>
        </w:rPr>
      </w:pPr>
      <w:r w:rsidRPr="0005139C">
        <w:rPr>
          <w:b/>
          <w:bCs/>
        </w:rPr>
        <w:t>Rule 6.9 to 6.11 “Membership”.</w:t>
      </w:r>
    </w:p>
    <w:p w14:paraId="34041165" w14:textId="00E3C647" w:rsidR="0005139C" w:rsidRPr="0005139C" w:rsidRDefault="0005139C" w:rsidP="0005139C">
      <w:pPr>
        <w:rPr>
          <w:b/>
          <w:bCs/>
        </w:rPr>
      </w:pPr>
      <w:r w:rsidRPr="0005139C">
        <w:rPr>
          <w:b/>
          <w:bCs/>
        </w:rPr>
        <w:t>Rule 12 “Removal of Membership, Discipline and Appeals”</w:t>
      </w:r>
    </w:p>
    <w:p w14:paraId="3D3A559B" w14:textId="01F2DD8D" w:rsidR="0005139C" w:rsidRDefault="0005139C" w:rsidP="0005139C"/>
    <w:p w14:paraId="4B845ACF" w14:textId="77777777" w:rsidR="0005139C" w:rsidRDefault="0005139C" w:rsidP="0005139C">
      <w:r>
        <w:t>Complaints about the behaviour of members, guests, visitors, or employees of the Club should be made</w:t>
      </w:r>
      <w:r>
        <w:t xml:space="preserve"> </w:t>
      </w:r>
      <w:r>
        <w:t xml:space="preserve">in writing to the Club Secretary or other officer of the Club. </w:t>
      </w:r>
    </w:p>
    <w:p w14:paraId="24F098BF" w14:textId="77777777" w:rsidR="0005139C" w:rsidRDefault="0005139C" w:rsidP="0005139C"/>
    <w:p w14:paraId="04CE568E" w14:textId="33CAD03E" w:rsidR="0005139C" w:rsidRDefault="0005139C" w:rsidP="0005139C">
      <w:r>
        <w:t>A member or non-member sanctioned by</w:t>
      </w:r>
      <w:r>
        <w:t xml:space="preserve"> </w:t>
      </w:r>
      <w:r>
        <w:t>the Club Committee under Rule 6.9 may lodge an appeal with the Appeals Committee (see Rule 12).</w:t>
      </w:r>
    </w:p>
    <w:p w14:paraId="26886F01" w14:textId="77777777" w:rsidR="0005139C" w:rsidRDefault="0005139C" w:rsidP="0005139C"/>
    <w:p w14:paraId="1BDBC685" w14:textId="69CB2225" w:rsidR="0005139C" w:rsidRDefault="0005139C" w:rsidP="0005139C">
      <w:r>
        <w:t>The Committee may invite the complainant to suspend the formal complaint and, on an informal basis</w:t>
      </w:r>
      <w:r>
        <w:t xml:space="preserve">, </w:t>
      </w:r>
      <w:r>
        <w:t>discuss the complaint with a Club officer or other Committee member in the hope that the complaint</w:t>
      </w:r>
      <w:r>
        <w:t xml:space="preserve"> </w:t>
      </w:r>
      <w:r>
        <w:t>can be resolved quickly. A discussion with the person (or persons) who is the subject of the complaint</w:t>
      </w:r>
      <w:r>
        <w:t xml:space="preserve"> </w:t>
      </w:r>
      <w:r>
        <w:t>may also take place.</w:t>
      </w:r>
    </w:p>
    <w:p w14:paraId="30E9CFB1" w14:textId="77777777" w:rsidR="0005139C" w:rsidRDefault="0005139C" w:rsidP="0005139C"/>
    <w:p w14:paraId="74D69812" w14:textId="79F1666D" w:rsidR="0005139C" w:rsidRDefault="0005139C" w:rsidP="0005139C">
      <w:r>
        <w:t>It must be accepted by all those involved in such informal discussions that these are “off the record” and</w:t>
      </w:r>
      <w:r>
        <w:t xml:space="preserve"> </w:t>
      </w:r>
      <w:r>
        <w:t>that what is said or agreed during the discussions cannot be cited in any formal complaint proceedings,</w:t>
      </w:r>
      <w:r>
        <w:t xml:space="preserve"> </w:t>
      </w:r>
      <w:r>
        <w:t>should these take place subsequently.</w:t>
      </w:r>
    </w:p>
    <w:p w14:paraId="60C13BC9" w14:textId="77777777" w:rsidR="0005139C" w:rsidRDefault="0005139C" w:rsidP="0005139C"/>
    <w:p w14:paraId="566033CF" w14:textId="7E438A8C" w:rsidR="0005139C" w:rsidRDefault="0005139C" w:rsidP="0005139C">
      <w:r>
        <w:t>If no informal resolution is achieved the complainant can continue with the formal complaint which will</w:t>
      </w:r>
      <w:r>
        <w:t xml:space="preserve"> </w:t>
      </w:r>
      <w:r>
        <w:t>be dealt with under Rule 12.</w:t>
      </w:r>
    </w:p>
    <w:p w14:paraId="0027265B" w14:textId="77777777" w:rsidR="0005139C" w:rsidRDefault="0005139C" w:rsidP="0005139C"/>
    <w:p w14:paraId="43B06211" w14:textId="78F73085" w:rsidR="0005139C" w:rsidRDefault="0005139C" w:rsidP="0005139C">
      <w:r>
        <w:t>Complaints should be made in writing and include the following.</w:t>
      </w:r>
    </w:p>
    <w:p w14:paraId="3E0D58C0" w14:textId="77777777" w:rsidR="0005139C" w:rsidRDefault="0005139C" w:rsidP="0005139C"/>
    <w:p w14:paraId="60AF0628" w14:textId="77777777" w:rsidR="0005139C" w:rsidRDefault="0005139C" w:rsidP="0005139C">
      <w:r>
        <w:t>(a) Details of what occurred;</w:t>
      </w:r>
    </w:p>
    <w:p w14:paraId="358C2085" w14:textId="77777777" w:rsidR="0005139C" w:rsidRDefault="0005139C" w:rsidP="0005139C">
      <w:r>
        <w:t>(b) Details of when and where the occurrence took place;</w:t>
      </w:r>
    </w:p>
    <w:p w14:paraId="5BC86F0C" w14:textId="77777777" w:rsidR="0005139C" w:rsidRDefault="0005139C" w:rsidP="0005139C">
      <w:r>
        <w:t>(c) Any witness details and copies of any witness statements;</w:t>
      </w:r>
    </w:p>
    <w:p w14:paraId="7A39EA38" w14:textId="73062B92" w:rsidR="0005139C" w:rsidRDefault="0005139C" w:rsidP="0005139C">
      <w:r>
        <w:t>(d) Names of any others who have been treated in a similar way (provided that those people consent to</w:t>
      </w:r>
      <w:r>
        <w:t xml:space="preserve"> </w:t>
      </w:r>
      <w:r>
        <w:t>their names being disclosed);</w:t>
      </w:r>
    </w:p>
    <w:p w14:paraId="6BA6D54D" w14:textId="30415BCD" w:rsidR="0005139C" w:rsidRDefault="0005139C" w:rsidP="0005139C">
      <w:r>
        <w:t>(e) Details of any former complaints made about the incident, including the date and to whom such</w:t>
      </w:r>
      <w:r>
        <w:t xml:space="preserve"> </w:t>
      </w:r>
      <w:r>
        <w:t>complaint was made;</w:t>
      </w:r>
    </w:p>
    <w:p w14:paraId="7A51CD6D" w14:textId="77777777" w:rsidR="0005139C" w:rsidRDefault="0005139C" w:rsidP="0005139C">
      <w:r>
        <w:t>(f) An indication as to the desired outcome.</w:t>
      </w:r>
    </w:p>
    <w:p w14:paraId="767AB560" w14:textId="77777777" w:rsidR="0005139C" w:rsidRDefault="0005139C" w:rsidP="0005139C"/>
    <w:p w14:paraId="2F2CF56E" w14:textId="5129679A" w:rsidR="0005139C" w:rsidRDefault="0005139C" w:rsidP="0005139C">
      <w:r>
        <w:t>The subject of the complaint will be asked to provide a written response to the points raised by the</w:t>
      </w:r>
      <w:r>
        <w:t xml:space="preserve"> </w:t>
      </w:r>
      <w:r>
        <w:t>complainant.</w:t>
      </w:r>
    </w:p>
    <w:p w14:paraId="3C784EF8" w14:textId="77777777" w:rsidR="0005139C" w:rsidRDefault="0005139C" w:rsidP="0005139C"/>
    <w:p w14:paraId="6AD04EA1" w14:textId="77777777" w:rsidR="0005139C" w:rsidRDefault="0005139C" w:rsidP="0005139C">
      <w:r>
        <w:t>The Club can impose the following sanctions.</w:t>
      </w:r>
    </w:p>
    <w:p w14:paraId="5465763D" w14:textId="77777777" w:rsidR="0005139C" w:rsidRDefault="0005139C" w:rsidP="0005139C">
      <w:r>
        <w:t>(a) Warn as to future conduct</w:t>
      </w:r>
    </w:p>
    <w:p w14:paraId="5375F6D3" w14:textId="77777777" w:rsidR="0005139C" w:rsidRDefault="0005139C" w:rsidP="0005139C">
      <w:r>
        <w:t>(b) Suspend from membership</w:t>
      </w:r>
    </w:p>
    <w:p w14:paraId="6F8ACF5F" w14:textId="77777777" w:rsidR="0005139C" w:rsidRDefault="0005139C" w:rsidP="0005139C">
      <w:r>
        <w:t>(c) Remove from membership</w:t>
      </w:r>
    </w:p>
    <w:p w14:paraId="3B425DBB" w14:textId="77777777" w:rsidR="0005139C" w:rsidRDefault="0005139C" w:rsidP="0005139C">
      <w:r>
        <w:t>(d) Exclude a non-member from the Club, either for a finite term or indefinitely.</w:t>
      </w:r>
    </w:p>
    <w:p w14:paraId="7C12B043" w14:textId="77777777" w:rsidR="0005139C" w:rsidRDefault="0005139C" w:rsidP="0005139C">
      <w:r>
        <w:t>(e) Refuse a non-member’s current or future membership applications.</w:t>
      </w:r>
    </w:p>
    <w:p w14:paraId="036C4B90" w14:textId="34E4BA7F" w:rsidR="0005139C" w:rsidRDefault="0005139C" w:rsidP="0005139C">
      <w:r>
        <w:t>If the subject of a complaint is an employee of the Club, the Club will regard the incident as a disciplinary</w:t>
      </w:r>
      <w:r>
        <w:t xml:space="preserve"> </w:t>
      </w:r>
      <w:r>
        <w:t>issue and will follow any disciplinary procedure set out for employees or (if none exists) the statutory</w:t>
      </w:r>
      <w:r>
        <w:t xml:space="preserve"> </w:t>
      </w:r>
      <w:r>
        <w:t>disciplinary procedure.</w:t>
      </w:r>
    </w:p>
    <w:p w14:paraId="45D376E6" w14:textId="5C852A72" w:rsidR="0005139C" w:rsidRDefault="0005139C" w:rsidP="0005139C"/>
    <w:p w14:paraId="7BBA4FE5" w14:textId="77777777" w:rsidR="0005139C" w:rsidRDefault="0005139C" w:rsidP="0005139C"/>
    <w:p w14:paraId="6C9B96E5" w14:textId="77777777" w:rsidR="0005139C" w:rsidRPr="0005139C" w:rsidRDefault="0005139C" w:rsidP="0005139C">
      <w:pPr>
        <w:rPr>
          <w:b/>
          <w:bCs/>
        </w:rPr>
      </w:pPr>
      <w:r w:rsidRPr="0005139C">
        <w:rPr>
          <w:b/>
          <w:bCs/>
        </w:rPr>
        <w:t>Published by the Club Committee December 2022</w:t>
      </w:r>
    </w:p>
    <w:p w14:paraId="59C7F3AA" w14:textId="77777777" w:rsidR="0005139C" w:rsidRPr="008F0AF9" w:rsidRDefault="0005139C" w:rsidP="003F09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5139C" w:rsidRPr="008F0A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CF6E" w14:textId="77777777" w:rsidR="003F0901" w:rsidRDefault="003F0901" w:rsidP="003F0901">
      <w:r>
        <w:separator/>
      </w:r>
    </w:p>
  </w:endnote>
  <w:endnote w:type="continuationSeparator" w:id="0">
    <w:p w14:paraId="2AAD9FCA" w14:textId="77777777" w:rsidR="003F0901" w:rsidRDefault="003F0901" w:rsidP="003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327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1AFBB" w14:textId="2544E5EE" w:rsidR="0005139C" w:rsidRDefault="00051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6F83C" w14:textId="782A404D" w:rsidR="003F0901" w:rsidRDefault="003F0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E06" w14:textId="77777777" w:rsidR="003F0901" w:rsidRDefault="003F0901" w:rsidP="003F0901">
      <w:r>
        <w:separator/>
      </w:r>
    </w:p>
  </w:footnote>
  <w:footnote w:type="continuationSeparator" w:id="0">
    <w:p w14:paraId="2CC40043" w14:textId="77777777" w:rsidR="003F0901" w:rsidRDefault="003F0901" w:rsidP="003F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A994" w14:textId="0D191A05" w:rsidR="003F0901" w:rsidRDefault="003F0901">
    <w:pPr>
      <w:pStyle w:val="Header"/>
    </w:pPr>
    <w:r w:rsidRPr="00004907">
      <w:object w:dxaOrig="17053" w:dyaOrig="11417" w14:anchorId="7ADA5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9.75pt" filled="t">
          <v:fill opacity="0" color2="black"/>
          <v:imagedata r:id="rId1" o:title=""/>
        </v:shape>
        <o:OLEObject Type="Embed" ProgID="Microsoft" ShapeID="_x0000_i1025" DrawAspect="Content" ObjectID="_1734259661" r:id="rId2"/>
      </w:object>
    </w:r>
  </w:p>
  <w:p w14:paraId="321B99A0" w14:textId="77777777" w:rsidR="003F0901" w:rsidRDefault="003F0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9D7"/>
    <w:multiLevelType w:val="hybridMultilevel"/>
    <w:tmpl w:val="9F70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0E3"/>
    <w:multiLevelType w:val="hybridMultilevel"/>
    <w:tmpl w:val="098CA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57">
    <w:abstractNumId w:val="1"/>
  </w:num>
  <w:num w:numId="2" w16cid:durableId="33411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1"/>
    <w:rsid w:val="000371A7"/>
    <w:rsid w:val="0005139C"/>
    <w:rsid w:val="002542CC"/>
    <w:rsid w:val="00265FA6"/>
    <w:rsid w:val="002B1B69"/>
    <w:rsid w:val="002D42B3"/>
    <w:rsid w:val="00330D29"/>
    <w:rsid w:val="003F0901"/>
    <w:rsid w:val="00514E5B"/>
    <w:rsid w:val="008F0AF9"/>
    <w:rsid w:val="00A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1FF3DD2"/>
  <w15:chartTrackingRefBased/>
  <w15:docId w15:val="{421FC68B-E068-4EB4-90CB-526888C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0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01"/>
  </w:style>
  <w:style w:type="paragraph" w:styleId="Footer">
    <w:name w:val="footer"/>
    <w:basedOn w:val="Normal"/>
    <w:link w:val="FooterChar"/>
    <w:uiPriority w:val="99"/>
    <w:unhideWhenUsed/>
    <w:rsid w:val="003F0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01"/>
  </w:style>
  <w:style w:type="character" w:customStyle="1" w:styleId="Heading1Char">
    <w:name w:val="Heading 1 Char"/>
    <w:basedOn w:val="DefaultParagraphFont"/>
    <w:link w:val="Heading1"/>
    <w:rsid w:val="003F090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F09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83C1-94B1-41E0-BA57-5DAA622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Slade</dc:creator>
  <cp:keywords/>
  <dc:description/>
  <cp:lastModifiedBy>Sharon slade</cp:lastModifiedBy>
  <cp:revision>10</cp:revision>
  <dcterms:created xsi:type="dcterms:W3CDTF">2018-05-10T14:48:00Z</dcterms:created>
  <dcterms:modified xsi:type="dcterms:W3CDTF">2023-01-03T14:01:00Z</dcterms:modified>
</cp:coreProperties>
</file>